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E3A" w:rsidRPr="007C6FAE" w:rsidRDefault="00BE17B5" w:rsidP="00720D7D">
      <w:pPr>
        <w:jc w:val="center"/>
        <w:rPr>
          <w:rFonts w:ascii="Tahoma" w:hAnsi="Tahoma" w:cs="Tahoma"/>
          <w:b/>
          <w:bCs/>
        </w:rPr>
      </w:pPr>
      <w:r w:rsidRPr="007C6FAE">
        <w:rPr>
          <w:rFonts w:ascii="Tahoma" w:hAnsi="Tahoma" w:cs="Tahoma"/>
          <w:b/>
          <w:bCs/>
        </w:rPr>
        <w:t xml:space="preserve">INFORMATIVA SUL TRATTAMENTO DEI DATI PERSONALI </w:t>
      </w:r>
    </w:p>
    <w:p w:rsidR="00BE17B5" w:rsidRPr="007C6FAE" w:rsidRDefault="003750E4" w:rsidP="00720D7D">
      <w:pPr>
        <w:jc w:val="center"/>
        <w:rPr>
          <w:rFonts w:ascii="Tahoma" w:hAnsi="Tahoma" w:cs="Tahoma"/>
          <w:b/>
          <w:bCs/>
          <w:sz w:val="20"/>
          <w:szCs w:val="20"/>
        </w:rPr>
      </w:pPr>
      <w:r w:rsidRPr="007C6FAE">
        <w:rPr>
          <w:rFonts w:ascii="Tahoma" w:hAnsi="Tahoma" w:cs="Tahoma"/>
          <w:b/>
          <w:bCs/>
        </w:rPr>
        <w:t>per la verifica delle certificazioni verdi “Green Pass” COVID-19</w:t>
      </w:r>
    </w:p>
    <w:p w:rsidR="00BE17B5" w:rsidRDefault="003750E4" w:rsidP="007C6FAE">
      <w:pPr>
        <w:jc w:val="center"/>
        <w:rPr>
          <w:rFonts w:ascii="Tahoma" w:hAnsi="Tahoma" w:cs="Tahoma"/>
          <w:b/>
          <w:bCs/>
          <w:sz w:val="20"/>
          <w:szCs w:val="20"/>
        </w:rPr>
      </w:pPr>
      <w:r w:rsidRPr="007C6FAE">
        <w:rPr>
          <w:rFonts w:ascii="Tahoma" w:hAnsi="Tahoma" w:cs="Tahoma"/>
          <w:b/>
          <w:bCs/>
          <w:sz w:val="20"/>
          <w:szCs w:val="20"/>
        </w:rPr>
        <w:t>(</w:t>
      </w:r>
      <w:r w:rsidR="00BE17B5" w:rsidRPr="007C6FAE">
        <w:rPr>
          <w:rFonts w:ascii="Tahoma" w:hAnsi="Tahoma" w:cs="Tahoma"/>
          <w:b/>
          <w:bCs/>
          <w:sz w:val="20"/>
          <w:szCs w:val="20"/>
        </w:rPr>
        <w:t>art. 13 Regolamento UE n. 2016/679</w:t>
      </w:r>
      <w:r w:rsidRPr="007C6FAE">
        <w:rPr>
          <w:rFonts w:ascii="Tahoma" w:hAnsi="Tahoma" w:cs="Tahoma"/>
          <w:b/>
          <w:bCs/>
          <w:sz w:val="20"/>
          <w:szCs w:val="20"/>
        </w:rPr>
        <w:t>)</w:t>
      </w:r>
    </w:p>
    <w:p w:rsidR="007C6FAE" w:rsidRDefault="007C6FAE" w:rsidP="007C6FAE">
      <w:pPr>
        <w:jc w:val="center"/>
        <w:rPr>
          <w:rFonts w:ascii="Tahoma" w:hAnsi="Tahoma" w:cs="Tahoma"/>
          <w:b/>
          <w:bCs/>
          <w:sz w:val="20"/>
          <w:szCs w:val="20"/>
        </w:rPr>
      </w:pPr>
    </w:p>
    <w:p w:rsidR="007C6FAE" w:rsidRPr="007C6FAE" w:rsidRDefault="007C6FAE" w:rsidP="007C6FAE">
      <w:pPr>
        <w:jc w:val="center"/>
        <w:rPr>
          <w:rFonts w:ascii="Tahoma" w:hAnsi="Tahoma" w:cs="Tahoma"/>
          <w:b/>
          <w:bCs/>
          <w:sz w:val="20"/>
          <w:szCs w:val="20"/>
        </w:rPr>
      </w:pPr>
    </w:p>
    <w:p w:rsidR="00BE17B5" w:rsidRPr="007C6FAE" w:rsidRDefault="00BE17B5" w:rsidP="007C6FAE">
      <w:pPr>
        <w:pStyle w:val="Paragrafoelenco"/>
        <w:numPr>
          <w:ilvl w:val="0"/>
          <w:numId w:val="9"/>
        </w:numPr>
        <w:ind w:left="284" w:hanging="284"/>
        <w:jc w:val="both"/>
        <w:rPr>
          <w:rFonts w:ascii="Tahoma" w:hAnsi="Tahoma" w:cs="Tahoma"/>
          <w:b/>
          <w:color w:val="000000"/>
          <w:sz w:val="16"/>
          <w:szCs w:val="16"/>
          <w:u w:val="single"/>
        </w:rPr>
      </w:pPr>
      <w:r w:rsidRPr="007C6FAE">
        <w:rPr>
          <w:rFonts w:ascii="Tahoma" w:hAnsi="Tahoma" w:cs="Tahoma"/>
          <w:b/>
          <w:color w:val="000000"/>
          <w:sz w:val="16"/>
          <w:szCs w:val="16"/>
          <w:u w:val="single"/>
        </w:rPr>
        <w:t>Titolare del trattamento</w:t>
      </w:r>
    </w:p>
    <w:p w:rsidR="00DA796D" w:rsidRPr="007C6FAE" w:rsidRDefault="00E47BDB" w:rsidP="007C6FAE">
      <w:pPr>
        <w:jc w:val="both"/>
        <w:rPr>
          <w:rFonts w:ascii="Tahoma" w:hAnsi="Tahoma" w:cs="Tahoma"/>
          <w:color w:val="000000"/>
          <w:sz w:val="16"/>
          <w:szCs w:val="16"/>
        </w:rPr>
      </w:pPr>
      <w:r w:rsidRPr="007C6FAE">
        <w:rPr>
          <w:rFonts w:ascii="Tahoma" w:hAnsi="Tahoma" w:cs="Tahoma"/>
          <w:color w:val="000000"/>
          <w:sz w:val="16"/>
          <w:szCs w:val="16"/>
        </w:rPr>
        <w:t xml:space="preserve">La società </w:t>
      </w:r>
      <w:permStart w:id="1231955514" w:edGrp="everyone"/>
      <w:r w:rsidR="005C1981" w:rsidRPr="007C6FAE">
        <w:rPr>
          <w:rFonts w:ascii="Tahoma" w:hAnsi="Tahoma" w:cs="Tahoma"/>
          <w:b/>
          <w:bCs/>
          <w:i/>
          <w:iCs/>
          <w:color w:val="000000"/>
          <w:sz w:val="16"/>
          <w:szCs w:val="16"/>
          <w:highlight w:val="yellow"/>
        </w:rPr>
        <w:t>XXXXXXXXXXXXX</w:t>
      </w:r>
      <w:permEnd w:id="1231955514"/>
      <w:r w:rsidR="003750E4" w:rsidRPr="007C6FAE">
        <w:rPr>
          <w:rFonts w:ascii="Tahoma" w:hAnsi="Tahoma" w:cs="Tahoma"/>
          <w:b/>
          <w:bCs/>
          <w:i/>
          <w:iCs/>
          <w:color w:val="000000"/>
          <w:sz w:val="16"/>
          <w:szCs w:val="16"/>
        </w:rPr>
        <w:t xml:space="preserve"> </w:t>
      </w:r>
      <w:r w:rsidRPr="007C6FAE">
        <w:rPr>
          <w:rFonts w:ascii="Tahoma" w:hAnsi="Tahoma" w:cs="Tahoma"/>
          <w:color w:val="000000"/>
          <w:sz w:val="16"/>
          <w:szCs w:val="16"/>
        </w:rPr>
        <w:t xml:space="preserve">con sede legale in </w:t>
      </w:r>
      <w:r w:rsidR="005C1981" w:rsidRPr="007C6FAE">
        <w:rPr>
          <w:rFonts w:ascii="Tahoma" w:hAnsi="Tahoma" w:cs="Tahoma"/>
          <w:color w:val="000000"/>
          <w:sz w:val="16"/>
          <w:szCs w:val="16"/>
        </w:rPr>
        <w:t xml:space="preserve">via/p.zza </w:t>
      </w:r>
      <w:permStart w:id="1471823327" w:edGrp="everyone"/>
      <w:r w:rsidR="005C1981" w:rsidRPr="007C6FAE">
        <w:rPr>
          <w:rFonts w:ascii="Tahoma" w:hAnsi="Tahoma" w:cs="Tahoma"/>
          <w:i/>
          <w:color w:val="000000"/>
          <w:sz w:val="16"/>
          <w:szCs w:val="16"/>
          <w:highlight w:val="yellow"/>
        </w:rPr>
        <w:t>XXXXXXXXXXXXX, n. XXX, XXXXX XXXXXXXX (XX)</w:t>
      </w:r>
      <w:permEnd w:id="1471823327"/>
      <w:r w:rsidR="00BE17B5" w:rsidRPr="007C6FAE">
        <w:rPr>
          <w:rFonts w:ascii="Tahoma" w:hAnsi="Tahoma" w:cs="Tahoma"/>
          <w:color w:val="000000"/>
          <w:sz w:val="16"/>
          <w:szCs w:val="16"/>
        </w:rPr>
        <w:t xml:space="preserve">, </w:t>
      </w:r>
      <w:r w:rsidR="001F0B55" w:rsidRPr="007C6FAE">
        <w:rPr>
          <w:rFonts w:ascii="Tahoma" w:hAnsi="Tahoma" w:cs="Tahoma"/>
          <w:color w:val="000000"/>
          <w:sz w:val="16"/>
          <w:szCs w:val="16"/>
        </w:rPr>
        <w:t xml:space="preserve">nella persona del legale rappresentante pro tempore, </w:t>
      </w:r>
      <w:r w:rsidR="00BE17B5" w:rsidRPr="007C6FAE">
        <w:rPr>
          <w:rFonts w:ascii="Tahoma" w:hAnsi="Tahoma" w:cs="Tahoma"/>
          <w:color w:val="000000"/>
          <w:sz w:val="16"/>
          <w:szCs w:val="16"/>
        </w:rPr>
        <w:t>in qualità di Titolare del trattamento dei dati “personali” a lei relativi</w:t>
      </w:r>
      <w:r w:rsidR="001F0B55" w:rsidRPr="007C6FAE">
        <w:rPr>
          <w:rFonts w:ascii="Tahoma" w:hAnsi="Tahoma" w:cs="Tahoma"/>
          <w:color w:val="000000"/>
          <w:sz w:val="16"/>
          <w:szCs w:val="16"/>
        </w:rPr>
        <w:t>.</w:t>
      </w:r>
    </w:p>
    <w:p w:rsidR="007C6FAE" w:rsidRPr="007C6FAE" w:rsidRDefault="007C6FAE" w:rsidP="007C6FAE">
      <w:pPr>
        <w:jc w:val="both"/>
        <w:rPr>
          <w:rFonts w:ascii="Tahoma" w:hAnsi="Tahoma" w:cs="Tahoma"/>
          <w:color w:val="000000"/>
          <w:sz w:val="6"/>
          <w:szCs w:val="6"/>
        </w:rPr>
      </w:pPr>
    </w:p>
    <w:p w:rsidR="001F0B55" w:rsidRPr="007C6FAE" w:rsidRDefault="001F0B55" w:rsidP="007C6FAE">
      <w:pPr>
        <w:jc w:val="both"/>
        <w:rPr>
          <w:rFonts w:ascii="Tahoma" w:hAnsi="Tahoma" w:cs="Tahoma"/>
          <w:b/>
          <w:color w:val="000000"/>
          <w:sz w:val="16"/>
          <w:szCs w:val="16"/>
          <w:u w:val="single"/>
        </w:rPr>
      </w:pPr>
      <w:r w:rsidRPr="007C6FAE">
        <w:rPr>
          <w:rFonts w:ascii="Tahoma" w:hAnsi="Tahoma" w:cs="Tahoma"/>
          <w:b/>
          <w:color w:val="000000"/>
          <w:sz w:val="16"/>
          <w:szCs w:val="16"/>
          <w:u w:val="single"/>
        </w:rPr>
        <w:t>Responsabile della protezione dei dati</w:t>
      </w:r>
    </w:p>
    <w:p w:rsidR="00802E3A" w:rsidRPr="007C6FAE" w:rsidRDefault="001F0B55" w:rsidP="007C6FAE">
      <w:pPr>
        <w:jc w:val="both"/>
        <w:rPr>
          <w:rFonts w:ascii="Tahoma" w:hAnsi="Tahoma" w:cs="Tahoma"/>
          <w:b/>
          <w:bCs/>
          <w:i/>
          <w:iCs/>
          <w:color w:val="000000"/>
          <w:sz w:val="16"/>
          <w:szCs w:val="16"/>
          <w:highlight w:val="yellow"/>
        </w:rPr>
      </w:pPr>
      <w:r w:rsidRPr="007C6FAE">
        <w:rPr>
          <w:rFonts w:ascii="Tahoma" w:hAnsi="Tahoma" w:cs="Tahoma"/>
          <w:color w:val="000000"/>
          <w:sz w:val="16"/>
          <w:szCs w:val="16"/>
        </w:rPr>
        <w:t xml:space="preserve">Il Responsabile della protezione dei dati (Data Protection Officer) opportunamente nominato è contattabile al seguente indirizzo email: </w:t>
      </w:r>
      <w:permStart w:id="1080443022" w:edGrp="everyone"/>
      <w:r w:rsidRPr="007C6FAE">
        <w:rPr>
          <w:rFonts w:ascii="Tahoma" w:hAnsi="Tahoma" w:cs="Tahoma"/>
          <w:b/>
          <w:bCs/>
          <w:i/>
          <w:iCs/>
          <w:color w:val="000000"/>
          <w:sz w:val="16"/>
          <w:szCs w:val="16"/>
          <w:highlight w:val="yellow"/>
        </w:rPr>
        <w:t>XXXXXXXXXXXXX</w:t>
      </w:r>
      <w:r w:rsidRPr="007C6FAE">
        <w:rPr>
          <w:rFonts w:ascii="Tahoma" w:hAnsi="Tahoma" w:cs="Tahoma"/>
          <w:b/>
          <w:bCs/>
          <w:i/>
          <w:iCs/>
          <w:color w:val="000000"/>
          <w:sz w:val="16"/>
          <w:szCs w:val="16"/>
          <w:highlight w:val="yellow"/>
        </w:rPr>
        <w:t>.</w:t>
      </w:r>
    </w:p>
    <w:permEnd w:id="1080443022"/>
    <w:p w:rsidR="007C6FAE" w:rsidRPr="007C6FAE" w:rsidRDefault="007C6FAE" w:rsidP="007C6FAE">
      <w:pPr>
        <w:jc w:val="both"/>
        <w:rPr>
          <w:rFonts w:ascii="Tahoma" w:hAnsi="Tahoma" w:cs="Tahoma"/>
          <w:color w:val="000000"/>
          <w:sz w:val="6"/>
          <w:szCs w:val="6"/>
        </w:rPr>
      </w:pPr>
    </w:p>
    <w:p w:rsidR="001F0B55" w:rsidRPr="007C6FAE" w:rsidRDefault="001F0B55" w:rsidP="007C6FAE">
      <w:pPr>
        <w:pStyle w:val="Paragrafoelenco"/>
        <w:numPr>
          <w:ilvl w:val="0"/>
          <w:numId w:val="9"/>
        </w:numPr>
        <w:ind w:left="284" w:hanging="284"/>
        <w:jc w:val="both"/>
        <w:rPr>
          <w:rFonts w:ascii="Tahoma" w:hAnsi="Tahoma" w:cs="Tahoma"/>
          <w:b/>
          <w:bCs/>
          <w:color w:val="000000"/>
          <w:sz w:val="16"/>
          <w:szCs w:val="16"/>
          <w:u w:val="single"/>
        </w:rPr>
      </w:pPr>
      <w:r w:rsidRPr="007C6FAE">
        <w:rPr>
          <w:rFonts w:ascii="Tahoma" w:hAnsi="Tahoma" w:cs="Tahoma"/>
          <w:b/>
          <w:color w:val="000000"/>
          <w:sz w:val="16"/>
          <w:szCs w:val="16"/>
          <w:u w:val="single"/>
        </w:rPr>
        <w:t>Tipologia</w:t>
      </w:r>
      <w:r w:rsidRPr="007C6FAE">
        <w:rPr>
          <w:rFonts w:ascii="Tahoma" w:hAnsi="Tahoma" w:cs="Tahoma"/>
          <w:b/>
          <w:bCs/>
          <w:color w:val="000000"/>
          <w:sz w:val="16"/>
          <w:szCs w:val="16"/>
          <w:u w:val="single"/>
        </w:rPr>
        <w:t xml:space="preserve"> dei dati trattati</w:t>
      </w:r>
    </w:p>
    <w:p w:rsidR="001F0B55" w:rsidRPr="007C6FAE" w:rsidRDefault="001F0B55" w:rsidP="007C6FAE">
      <w:pPr>
        <w:jc w:val="both"/>
        <w:rPr>
          <w:rFonts w:ascii="Tahoma" w:hAnsi="Tahoma" w:cs="Tahoma"/>
          <w:color w:val="000000"/>
          <w:sz w:val="16"/>
          <w:szCs w:val="16"/>
        </w:rPr>
      </w:pPr>
      <w:r w:rsidRPr="007C6FAE">
        <w:rPr>
          <w:rFonts w:ascii="Tahoma" w:hAnsi="Tahoma" w:cs="Tahoma"/>
          <w:color w:val="000000"/>
          <w:sz w:val="16"/>
          <w:szCs w:val="16"/>
        </w:rPr>
        <w:t>I dati personali oggetto del trattamento sono:</w:t>
      </w:r>
    </w:p>
    <w:p w:rsidR="001F0B55" w:rsidRPr="007C6FAE" w:rsidRDefault="001F0B55" w:rsidP="007C6FAE">
      <w:pPr>
        <w:pStyle w:val="Paragrafoelenco"/>
        <w:numPr>
          <w:ilvl w:val="0"/>
          <w:numId w:val="8"/>
        </w:numPr>
        <w:ind w:left="284" w:hanging="285"/>
        <w:jc w:val="both"/>
        <w:rPr>
          <w:rFonts w:ascii="Tahoma" w:hAnsi="Tahoma" w:cs="Tahoma"/>
          <w:color w:val="000000"/>
          <w:sz w:val="16"/>
          <w:szCs w:val="16"/>
        </w:rPr>
      </w:pPr>
      <w:r w:rsidRPr="007C6FAE">
        <w:rPr>
          <w:rFonts w:ascii="Tahoma" w:hAnsi="Tahoma" w:cs="Tahoma"/>
          <w:color w:val="000000"/>
          <w:sz w:val="16"/>
          <w:szCs w:val="16"/>
        </w:rPr>
        <w:t>Le generalità del lavoratore, la validità, l’integrità e l’autenticità del certificato verde o l’informazione in merito allo stato di soggetto esente da vaccinazione.</w:t>
      </w:r>
    </w:p>
    <w:p w:rsidR="001F0B55" w:rsidRPr="007C6FAE" w:rsidRDefault="001F0B55" w:rsidP="007C6FAE">
      <w:pPr>
        <w:ind w:left="-1"/>
        <w:jc w:val="both"/>
        <w:rPr>
          <w:rFonts w:ascii="Tahoma" w:hAnsi="Tahoma" w:cs="Tahoma"/>
          <w:color w:val="000000"/>
          <w:sz w:val="16"/>
          <w:szCs w:val="16"/>
        </w:rPr>
      </w:pPr>
      <w:r w:rsidRPr="007C6FAE">
        <w:rPr>
          <w:rFonts w:ascii="Tahoma" w:hAnsi="Tahoma" w:cs="Tahoma"/>
          <w:color w:val="000000"/>
          <w:sz w:val="16"/>
          <w:szCs w:val="16"/>
        </w:rPr>
        <w:t>Il trattamento avrà ad oggetto i dati personali indicati da Lei volontariamente forniti per l’accesso sul luogo di lavoro, strettamente funzionali al perseguimento delle finalità di cui al paragrafo 3 che segue.</w:t>
      </w:r>
    </w:p>
    <w:p w:rsidR="007C6FAE" w:rsidRPr="007C6FAE" w:rsidRDefault="007C6FAE" w:rsidP="007C6FAE">
      <w:pPr>
        <w:jc w:val="both"/>
        <w:rPr>
          <w:rFonts w:ascii="Tahoma" w:hAnsi="Tahoma" w:cs="Tahoma"/>
          <w:color w:val="000000"/>
          <w:sz w:val="6"/>
          <w:szCs w:val="6"/>
        </w:rPr>
      </w:pPr>
    </w:p>
    <w:p w:rsidR="00BE17B5" w:rsidRPr="007C6FAE" w:rsidRDefault="00BE17B5" w:rsidP="007C6FAE">
      <w:pPr>
        <w:pStyle w:val="Paragrafoelenco"/>
        <w:numPr>
          <w:ilvl w:val="0"/>
          <w:numId w:val="9"/>
        </w:numPr>
        <w:ind w:left="284" w:hanging="284"/>
        <w:jc w:val="both"/>
        <w:rPr>
          <w:rFonts w:ascii="Tahoma" w:hAnsi="Tahoma" w:cs="Tahoma"/>
          <w:b/>
          <w:bCs/>
          <w:color w:val="000000"/>
          <w:sz w:val="16"/>
          <w:szCs w:val="16"/>
          <w:u w:val="single"/>
        </w:rPr>
      </w:pPr>
      <w:r w:rsidRPr="007C6FAE">
        <w:rPr>
          <w:rFonts w:ascii="Tahoma" w:hAnsi="Tahoma" w:cs="Tahoma"/>
          <w:b/>
          <w:color w:val="000000"/>
          <w:sz w:val="16"/>
          <w:szCs w:val="16"/>
          <w:u w:val="single"/>
        </w:rPr>
        <w:t>Finalità</w:t>
      </w:r>
      <w:r w:rsidRPr="007C6FAE">
        <w:rPr>
          <w:rFonts w:ascii="Tahoma" w:hAnsi="Tahoma" w:cs="Tahoma"/>
          <w:b/>
          <w:bCs/>
          <w:color w:val="000000"/>
          <w:sz w:val="16"/>
          <w:szCs w:val="16"/>
          <w:u w:val="single"/>
        </w:rPr>
        <w:t xml:space="preserve"> e bas</w:t>
      </w:r>
      <w:r w:rsidR="001F0B55" w:rsidRPr="007C6FAE">
        <w:rPr>
          <w:rFonts w:ascii="Tahoma" w:hAnsi="Tahoma" w:cs="Tahoma"/>
          <w:b/>
          <w:bCs/>
          <w:color w:val="000000"/>
          <w:sz w:val="16"/>
          <w:szCs w:val="16"/>
          <w:u w:val="single"/>
        </w:rPr>
        <w:t>e</w:t>
      </w:r>
      <w:r w:rsidRPr="007C6FAE">
        <w:rPr>
          <w:rFonts w:ascii="Tahoma" w:hAnsi="Tahoma" w:cs="Tahoma"/>
          <w:b/>
          <w:bCs/>
          <w:color w:val="000000"/>
          <w:sz w:val="16"/>
          <w:szCs w:val="16"/>
          <w:u w:val="single"/>
        </w:rPr>
        <w:t xml:space="preserve"> giuridic</w:t>
      </w:r>
      <w:r w:rsidR="001F0B55" w:rsidRPr="007C6FAE">
        <w:rPr>
          <w:rFonts w:ascii="Tahoma" w:hAnsi="Tahoma" w:cs="Tahoma"/>
          <w:b/>
          <w:bCs/>
          <w:color w:val="000000"/>
          <w:sz w:val="16"/>
          <w:szCs w:val="16"/>
          <w:u w:val="single"/>
        </w:rPr>
        <w:t>a del trattamento</w:t>
      </w:r>
    </w:p>
    <w:p w:rsidR="00802E3A" w:rsidRPr="007C6FAE" w:rsidRDefault="001F0B55" w:rsidP="007C6FAE">
      <w:pPr>
        <w:jc w:val="both"/>
        <w:rPr>
          <w:rFonts w:ascii="Tahoma" w:hAnsi="Tahoma" w:cs="Tahoma"/>
          <w:color w:val="000000"/>
          <w:sz w:val="16"/>
          <w:szCs w:val="16"/>
        </w:rPr>
      </w:pPr>
      <w:r w:rsidRPr="007C6FAE">
        <w:rPr>
          <w:rFonts w:ascii="Tahoma" w:hAnsi="Tahoma" w:cs="Tahoma"/>
          <w:color w:val="000000"/>
          <w:sz w:val="16"/>
          <w:szCs w:val="16"/>
        </w:rPr>
        <w:t>I dati di natura personale forniti, saranno trattati nel rispetto delle condizioni di liceità ex art. 6 c) Reg. UE 2016/679 in quanto necessari per adempiere un obbligo di legge sancito dall’art. 3 del D.L. 127/2021 che manterrà la sua validità fino al 31 dicembre 2021 data in cui sarà cessato lo stato di emergenza, salvo eventuali proroghe, per le seguenti finalità:</w:t>
      </w:r>
    </w:p>
    <w:p w:rsidR="001F0B55" w:rsidRPr="007C6FAE" w:rsidRDefault="001F0B55" w:rsidP="007C6FAE">
      <w:pPr>
        <w:pStyle w:val="Paragrafoelenco"/>
        <w:numPr>
          <w:ilvl w:val="0"/>
          <w:numId w:val="8"/>
        </w:numPr>
        <w:ind w:left="284" w:hanging="284"/>
        <w:jc w:val="both"/>
        <w:rPr>
          <w:rFonts w:ascii="Tahoma" w:hAnsi="Tahoma" w:cs="Tahoma"/>
          <w:color w:val="000000"/>
          <w:sz w:val="16"/>
          <w:szCs w:val="16"/>
        </w:rPr>
      </w:pPr>
      <w:r w:rsidRPr="007C6FAE">
        <w:rPr>
          <w:rFonts w:ascii="Tahoma" w:hAnsi="Tahoma" w:cs="Tahoma"/>
          <w:color w:val="000000"/>
          <w:sz w:val="16"/>
          <w:szCs w:val="16"/>
        </w:rPr>
        <w:t>Valutazione della validità del certificato verde (Green Pass) per l’accesso dei lavoratori ai luoghi di lavoro mediante l’App VerificaC19.</w:t>
      </w:r>
    </w:p>
    <w:p w:rsidR="001F0B55" w:rsidRPr="007C6FAE" w:rsidRDefault="001F0B55" w:rsidP="007C6FAE">
      <w:pPr>
        <w:pStyle w:val="Paragrafoelenco"/>
        <w:numPr>
          <w:ilvl w:val="0"/>
          <w:numId w:val="8"/>
        </w:numPr>
        <w:ind w:left="284" w:hanging="284"/>
        <w:jc w:val="both"/>
        <w:rPr>
          <w:rFonts w:ascii="Tahoma" w:hAnsi="Tahoma" w:cs="Tahoma"/>
          <w:color w:val="000000"/>
          <w:sz w:val="16"/>
          <w:szCs w:val="16"/>
        </w:rPr>
      </w:pPr>
      <w:r w:rsidRPr="007C6FAE">
        <w:rPr>
          <w:rFonts w:ascii="Tahoma" w:hAnsi="Tahoma" w:cs="Tahoma"/>
          <w:color w:val="000000"/>
          <w:sz w:val="16"/>
          <w:szCs w:val="16"/>
        </w:rPr>
        <w:t>Verifica dell’identità della persona in possesso della certificazione verde mediante esibizione di documento di identità in corso di validità, ai fini del riscontro dei dati anagrafici presenti nel documento con quelli visualizzati dall’App.</w:t>
      </w:r>
    </w:p>
    <w:p w:rsidR="001F0B55" w:rsidRPr="007C6FAE" w:rsidRDefault="001F0B55" w:rsidP="007C6FAE">
      <w:pPr>
        <w:pStyle w:val="Paragrafoelenco"/>
        <w:numPr>
          <w:ilvl w:val="0"/>
          <w:numId w:val="8"/>
        </w:numPr>
        <w:ind w:left="284" w:hanging="284"/>
        <w:jc w:val="both"/>
        <w:rPr>
          <w:rFonts w:ascii="Tahoma" w:hAnsi="Tahoma" w:cs="Tahoma"/>
          <w:color w:val="000000"/>
          <w:sz w:val="16"/>
          <w:szCs w:val="16"/>
        </w:rPr>
      </w:pPr>
      <w:r w:rsidRPr="007C6FAE">
        <w:rPr>
          <w:rFonts w:ascii="Tahoma" w:hAnsi="Tahoma" w:cs="Tahoma"/>
          <w:color w:val="000000"/>
          <w:sz w:val="16"/>
          <w:szCs w:val="16"/>
        </w:rPr>
        <w:t>Prevenzione e lotta al contagio da COVID-19, adozione misure di contenimento epidemiologico previste dalla normativa vigente, finalità di sicurezza e salute sul luogo di lavoro.</w:t>
      </w:r>
    </w:p>
    <w:p w:rsidR="001F0B55" w:rsidRPr="007C6FAE" w:rsidRDefault="001F0B55" w:rsidP="007C6FAE">
      <w:pPr>
        <w:jc w:val="both"/>
        <w:rPr>
          <w:rFonts w:ascii="Tahoma" w:hAnsi="Tahoma" w:cs="Tahoma"/>
          <w:color w:val="000000"/>
          <w:sz w:val="16"/>
          <w:szCs w:val="16"/>
        </w:rPr>
      </w:pPr>
      <w:r w:rsidRPr="007C6FAE">
        <w:rPr>
          <w:rFonts w:ascii="Tahoma" w:hAnsi="Tahoma" w:cs="Tahoma"/>
          <w:color w:val="000000"/>
          <w:sz w:val="16"/>
          <w:szCs w:val="16"/>
        </w:rPr>
        <w:t>Il conferimento dei dati richiesti è strettamente necessario. Il mancato conferimento comporta l’impossibilità di effettuare l’accesso sul luogo di lavoro: i lavoratori saranno considerati assenti ingiustificati fino alla presentazione della certificazione e, comunque, non oltre il 31 dicembre 2021, senza conseguenze disciplinari e con diritto alla conservazione del rapporto di lavoro; per i giorni di assenza ingiustificata non sono dovuti la retribuzione né altro compenso.</w:t>
      </w:r>
    </w:p>
    <w:p w:rsidR="007C6FAE" w:rsidRPr="007C6FAE" w:rsidRDefault="007C6FAE" w:rsidP="007C6FAE">
      <w:pPr>
        <w:jc w:val="both"/>
        <w:rPr>
          <w:rFonts w:ascii="Tahoma" w:hAnsi="Tahoma" w:cs="Tahoma"/>
          <w:color w:val="000000"/>
          <w:sz w:val="6"/>
          <w:szCs w:val="6"/>
        </w:rPr>
      </w:pPr>
    </w:p>
    <w:p w:rsidR="001F0B55" w:rsidRPr="007C6FAE" w:rsidRDefault="001F0B55" w:rsidP="007C6FAE">
      <w:pPr>
        <w:pStyle w:val="Paragrafoelenco"/>
        <w:numPr>
          <w:ilvl w:val="0"/>
          <w:numId w:val="9"/>
        </w:numPr>
        <w:ind w:left="284" w:hanging="284"/>
        <w:jc w:val="both"/>
        <w:rPr>
          <w:rFonts w:ascii="Tahoma" w:hAnsi="Tahoma" w:cs="Tahoma"/>
          <w:b/>
          <w:bCs/>
          <w:color w:val="000000"/>
          <w:sz w:val="16"/>
          <w:szCs w:val="16"/>
          <w:u w:val="single"/>
        </w:rPr>
      </w:pPr>
      <w:r w:rsidRPr="007C6FAE">
        <w:rPr>
          <w:rFonts w:ascii="Tahoma" w:hAnsi="Tahoma" w:cs="Tahoma"/>
          <w:b/>
          <w:bCs/>
          <w:color w:val="000000"/>
          <w:sz w:val="16"/>
          <w:szCs w:val="16"/>
          <w:u w:val="single"/>
        </w:rPr>
        <w:t>Destinatari o categorie di destinatari dei dati</w:t>
      </w:r>
    </w:p>
    <w:p w:rsidR="001F0B55" w:rsidRPr="007C6FAE" w:rsidRDefault="001F0B55" w:rsidP="007C6FAE">
      <w:pPr>
        <w:jc w:val="both"/>
        <w:rPr>
          <w:rFonts w:ascii="Tahoma" w:hAnsi="Tahoma" w:cs="Tahoma"/>
          <w:color w:val="000000"/>
          <w:sz w:val="16"/>
          <w:szCs w:val="16"/>
        </w:rPr>
      </w:pPr>
      <w:r w:rsidRPr="007C6FAE">
        <w:rPr>
          <w:rFonts w:ascii="Tahoma" w:hAnsi="Tahoma" w:cs="Tahoma"/>
          <w:color w:val="000000"/>
          <w:sz w:val="16"/>
          <w:szCs w:val="16"/>
        </w:rPr>
        <w:t>I dati personali saranno trattati da personale dipendente che agisce sotto l’autorità del Titolare, per le finalità sopra elencate al punto 3 o comunicati alle autorità competenti per adempimenti di obblighi di legge e/o di disposizioni di organi pubblici, su richiesta. I dati relativi ai controlli effettuati non saranno diffusi o comunicati a terzi, salvo che si renda necessario nei casi di abuso o elusione delle norme (manifesta incongruenza con i dati anagrafici contenuti nella certificazione).</w:t>
      </w:r>
    </w:p>
    <w:p w:rsidR="001F0B55" w:rsidRPr="007C6FAE" w:rsidRDefault="001F0B55" w:rsidP="007C6FAE">
      <w:pPr>
        <w:jc w:val="both"/>
        <w:rPr>
          <w:rFonts w:ascii="Tahoma" w:hAnsi="Tahoma" w:cs="Tahoma"/>
          <w:color w:val="000000"/>
          <w:sz w:val="16"/>
          <w:szCs w:val="16"/>
        </w:rPr>
      </w:pPr>
      <w:r w:rsidRPr="007C6FAE">
        <w:rPr>
          <w:rFonts w:ascii="Tahoma" w:hAnsi="Tahoma" w:cs="Tahoma"/>
          <w:color w:val="000000"/>
          <w:sz w:val="16"/>
          <w:szCs w:val="16"/>
        </w:rPr>
        <w:t>I dati verranno trattati all’interno dell’Unione Europea.</w:t>
      </w:r>
    </w:p>
    <w:p w:rsidR="007C6FAE" w:rsidRPr="007C6FAE" w:rsidRDefault="007C6FAE" w:rsidP="007C6FAE">
      <w:pPr>
        <w:jc w:val="both"/>
        <w:rPr>
          <w:rFonts w:ascii="Tahoma" w:hAnsi="Tahoma" w:cs="Tahoma"/>
          <w:color w:val="000000"/>
          <w:sz w:val="6"/>
          <w:szCs w:val="6"/>
        </w:rPr>
      </w:pPr>
    </w:p>
    <w:p w:rsidR="00BE17B5" w:rsidRPr="007C6FAE" w:rsidRDefault="00BE17B5" w:rsidP="007C6FAE">
      <w:pPr>
        <w:pStyle w:val="Paragrafoelenco"/>
        <w:numPr>
          <w:ilvl w:val="0"/>
          <w:numId w:val="9"/>
        </w:numPr>
        <w:ind w:left="284" w:hanging="284"/>
        <w:jc w:val="both"/>
        <w:rPr>
          <w:rFonts w:ascii="Tahoma" w:hAnsi="Tahoma" w:cs="Tahoma"/>
          <w:b/>
          <w:bCs/>
          <w:color w:val="000000"/>
          <w:sz w:val="16"/>
          <w:szCs w:val="16"/>
          <w:u w:val="single"/>
        </w:rPr>
      </w:pPr>
      <w:r w:rsidRPr="007C6FAE">
        <w:rPr>
          <w:rFonts w:ascii="Tahoma" w:hAnsi="Tahoma" w:cs="Tahoma"/>
          <w:b/>
          <w:color w:val="000000"/>
          <w:sz w:val="16"/>
          <w:szCs w:val="16"/>
          <w:u w:val="single"/>
        </w:rPr>
        <w:t>Modalità</w:t>
      </w:r>
      <w:r w:rsidRPr="007C6FAE">
        <w:rPr>
          <w:rFonts w:ascii="Tahoma" w:hAnsi="Tahoma" w:cs="Tahoma"/>
          <w:b/>
          <w:bCs/>
          <w:color w:val="000000"/>
          <w:sz w:val="16"/>
          <w:szCs w:val="16"/>
          <w:u w:val="single"/>
        </w:rPr>
        <w:t xml:space="preserve"> </w:t>
      </w:r>
      <w:r w:rsidR="001F0B55" w:rsidRPr="007C6FAE">
        <w:rPr>
          <w:rFonts w:ascii="Tahoma" w:hAnsi="Tahoma" w:cs="Tahoma"/>
          <w:b/>
          <w:bCs/>
          <w:color w:val="000000"/>
          <w:sz w:val="16"/>
          <w:szCs w:val="16"/>
          <w:u w:val="single"/>
        </w:rPr>
        <w:t>del trattamento e periodo di conservazione</w:t>
      </w:r>
      <w:r w:rsidRPr="007C6FAE">
        <w:rPr>
          <w:rFonts w:ascii="Tahoma" w:hAnsi="Tahoma" w:cs="Tahoma"/>
          <w:b/>
          <w:bCs/>
          <w:color w:val="000000"/>
          <w:sz w:val="16"/>
          <w:szCs w:val="16"/>
          <w:u w:val="single"/>
        </w:rPr>
        <w:t xml:space="preserve"> </w:t>
      </w:r>
    </w:p>
    <w:p w:rsidR="00802E3A" w:rsidRPr="007C6FAE" w:rsidRDefault="001F0B55" w:rsidP="007C6FAE">
      <w:pPr>
        <w:autoSpaceDE w:val="0"/>
        <w:autoSpaceDN w:val="0"/>
        <w:adjustRightInd w:val="0"/>
        <w:jc w:val="both"/>
        <w:rPr>
          <w:rFonts w:ascii="Tahoma" w:hAnsi="Tahoma" w:cs="Tahoma"/>
          <w:color w:val="000000"/>
          <w:sz w:val="16"/>
          <w:szCs w:val="16"/>
        </w:rPr>
      </w:pPr>
      <w:r w:rsidRPr="007C6FAE">
        <w:rPr>
          <w:rFonts w:ascii="Tahoma" w:hAnsi="Tahoma" w:cs="Tahoma"/>
          <w:color w:val="000000"/>
          <w:sz w:val="16"/>
          <w:szCs w:val="16"/>
        </w:rPr>
        <w:t>I dati saranno trattati da soggetti specificatamente autorizzati con atto formale al trattamento, avvalendosi esclusivamente della applicazione “VerificaC19” che permette la sola lettura estemporanea della autenticità, validità ed integrità della certificazione e che consente di controllare con la Piattaforma nazionale-DGC lo stesso “Green Pass” tramite la lettura del QR Code presente nel Green Pass. Il processo di verifica consente, quindi, di effettuare esclusivamente le operazioni di consultazione e visualizzazione dei dati. Gli esiti delle verifiche, relative al possesso o meno di una certificazione verde COVID-19 in corso di validità, restituiti dalla Piattaforma nazionale-DGC, non saranno in alcun modo conservati in qualsiasi forma analogica o digitale.</w:t>
      </w:r>
    </w:p>
    <w:p w:rsidR="007C6FAE" w:rsidRPr="007C6FAE" w:rsidRDefault="007C6FAE" w:rsidP="007C6FAE">
      <w:pPr>
        <w:jc w:val="both"/>
        <w:rPr>
          <w:rFonts w:ascii="Tahoma" w:hAnsi="Tahoma" w:cs="Tahoma"/>
          <w:color w:val="000000"/>
          <w:sz w:val="6"/>
          <w:szCs w:val="6"/>
        </w:rPr>
      </w:pPr>
    </w:p>
    <w:p w:rsidR="00BE17B5" w:rsidRPr="007C6FAE" w:rsidRDefault="001F0B55" w:rsidP="007C6FAE">
      <w:pPr>
        <w:pStyle w:val="Paragrafoelenco"/>
        <w:numPr>
          <w:ilvl w:val="0"/>
          <w:numId w:val="9"/>
        </w:numPr>
        <w:ind w:left="284" w:hanging="284"/>
        <w:jc w:val="both"/>
        <w:rPr>
          <w:rFonts w:ascii="Tahoma" w:hAnsi="Tahoma" w:cs="Tahoma"/>
          <w:b/>
          <w:bCs/>
          <w:color w:val="000000"/>
          <w:sz w:val="16"/>
          <w:szCs w:val="16"/>
          <w:u w:val="single"/>
        </w:rPr>
      </w:pPr>
      <w:r w:rsidRPr="007C6FAE">
        <w:rPr>
          <w:rFonts w:ascii="Tahoma" w:hAnsi="Tahoma" w:cs="Tahoma"/>
          <w:b/>
          <w:color w:val="000000"/>
          <w:sz w:val="16"/>
          <w:szCs w:val="16"/>
          <w:u w:val="single"/>
        </w:rPr>
        <w:t>Diritti degli interessati</w:t>
      </w:r>
    </w:p>
    <w:p w:rsidR="001F0B55" w:rsidRPr="007C6FAE" w:rsidRDefault="001F0B55" w:rsidP="007C6FAE">
      <w:pPr>
        <w:jc w:val="both"/>
        <w:rPr>
          <w:rFonts w:ascii="Tahoma" w:hAnsi="Tahoma" w:cs="Tahoma"/>
          <w:color w:val="000000"/>
          <w:sz w:val="16"/>
          <w:szCs w:val="16"/>
        </w:rPr>
      </w:pPr>
      <w:r w:rsidRPr="007C6FAE">
        <w:rPr>
          <w:rFonts w:ascii="Tahoma" w:hAnsi="Tahoma" w:cs="Tahoma"/>
          <w:color w:val="000000"/>
          <w:sz w:val="16"/>
          <w:szCs w:val="16"/>
        </w:rPr>
        <w:t xml:space="preserve">Lei potrà far valere i propri diritti come espressi dagli artt. 15, 16, 17, 18, 19, 20, 21, 22 del Regolamento UE 2016/679, rivolgendosi al Titolare, oppure al Responsabile della protezione dati nominato e contattabile all’indirizzo </w:t>
      </w:r>
      <w:permStart w:id="1587614112" w:edGrp="everyone"/>
      <w:r w:rsidR="007C6FAE" w:rsidRPr="007C6FAE">
        <w:rPr>
          <w:rFonts w:ascii="Tahoma" w:hAnsi="Tahoma" w:cs="Tahoma"/>
          <w:b/>
          <w:bCs/>
          <w:i/>
          <w:iCs/>
          <w:color w:val="000000"/>
          <w:sz w:val="16"/>
          <w:szCs w:val="16"/>
          <w:highlight w:val="yellow"/>
        </w:rPr>
        <w:t>XXXXXXXXXXXXX</w:t>
      </w:r>
      <w:r w:rsidRPr="007C6FAE">
        <w:rPr>
          <w:rFonts w:ascii="Tahoma" w:hAnsi="Tahoma" w:cs="Tahoma"/>
          <w:color w:val="000000"/>
          <w:sz w:val="16"/>
          <w:szCs w:val="16"/>
        </w:rPr>
        <w:t>.</w:t>
      </w:r>
      <w:permEnd w:id="1587614112"/>
      <w:r w:rsidRPr="007C6FAE">
        <w:rPr>
          <w:rFonts w:ascii="Tahoma" w:hAnsi="Tahoma" w:cs="Tahoma"/>
          <w:color w:val="000000"/>
          <w:sz w:val="16"/>
          <w:szCs w:val="16"/>
        </w:rPr>
        <w:t xml:space="preserve"> Tra i diritti esercitabili, purché ne ricorrano i presupposti di volta in volta previsti dalla normativa (in particolare, artt. 15 e seguenti del Regolamento) vi sono:</w:t>
      </w:r>
    </w:p>
    <w:p w:rsidR="001F0B55" w:rsidRPr="007C6FAE" w:rsidRDefault="001F0B55" w:rsidP="007C6FAE">
      <w:pPr>
        <w:pStyle w:val="Paragrafoelenco"/>
        <w:numPr>
          <w:ilvl w:val="0"/>
          <w:numId w:val="8"/>
        </w:numPr>
        <w:ind w:left="284" w:hanging="284"/>
        <w:jc w:val="both"/>
        <w:rPr>
          <w:rFonts w:ascii="Tahoma" w:hAnsi="Tahoma" w:cs="Tahoma"/>
          <w:color w:val="000000"/>
          <w:sz w:val="16"/>
          <w:szCs w:val="16"/>
        </w:rPr>
      </w:pPr>
      <w:r w:rsidRPr="007C6FAE">
        <w:rPr>
          <w:rFonts w:ascii="Tahoma" w:hAnsi="Tahoma" w:cs="Tahoma"/>
          <w:color w:val="000000"/>
          <w:sz w:val="16"/>
          <w:szCs w:val="16"/>
        </w:rPr>
        <w:t xml:space="preserve">il diritto di conoscere se il Titolare ha in corso trattamenti di dati personali che la riguardano e, in tal caso, di avere accesso ai dati oggetto del trattamento e a tutte le informazioni a questo relative; </w:t>
      </w:r>
    </w:p>
    <w:p w:rsidR="001F0B55" w:rsidRPr="007C6FAE" w:rsidRDefault="001F0B55" w:rsidP="007C6FAE">
      <w:pPr>
        <w:pStyle w:val="Paragrafoelenco"/>
        <w:numPr>
          <w:ilvl w:val="0"/>
          <w:numId w:val="8"/>
        </w:numPr>
        <w:ind w:left="284" w:hanging="284"/>
        <w:jc w:val="both"/>
        <w:rPr>
          <w:rFonts w:ascii="Tahoma" w:hAnsi="Tahoma" w:cs="Tahoma"/>
          <w:color w:val="000000"/>
          <w:sz w:val="16"/>
          <w:szCs w:val="16"/>
        </w:rPr>
      </w:pPr>
      <w:r w:rsidRPr="007C6FAE">
        <w:rPr>
          <w:rFonts w:ascii="Tahoma" w:hAnsi="Tahoma" w:cs="Tahoma"/>
          <w:color w:val="000000"/>
          <w:sz w:val="16"/>
          <w:szCs w:val="16"/>
        </w:rPr>
        <w:t>il diritto alla rettifica dei dati personali inesatti che la riguardano e/o all’integrazione di quelli incompleti;</w:t>
      </w:r>
    </w:p>
    <w:p w:rsidR="001F0B55" w:rsidRPr="007C6FAE" w:rsidRDefault="001F0B55" w:rsidP="007C6FAE">
      <w:pPr>
        <w:pStyle w:val="Paragrafoelenco"/>
        <w:numPr>
          <w:ilvl w:val="0"/>
          <w:numId w:val="8"/>
        </w:numPr>
        <w:ind w:left="284" w:hanging="284"/>
        <w:jc w:val="both"/>
        <w:rPr>
          <w:rFonts w:ascii="Tahoma" w:hAnsi="Tahoma" w:cs="Tahoma"/>
          <w:color w:val="000000"/>
          <w:sz w:val="16"/>
          <w:szCs w:val="16"/>
        </w:rPr>
      </w:pPr>
      <w:r w:rsidRPr="007C6FAE">
        <w:rPr>
          <w:rFonts w:ascii="Tahoma" w:hAnsi="Tahoma" w:cs="Tahoma"/>
          <w:color w:val="000000"/>
          <w:sz w:val="16"/>
          <w:szCs w:val="16"/>
        </w:rPr>
        <w:t>il diritto alla cancellazione dei dati personali che la riguardano;</w:t>
      </w:r>
    </w:p>
    <w:p w:rsidR="001F0B55" w:rsidRPr="007C6FAE" w:rsidRDefault="001F0B55" w:rsidP="007C6FAE">
      <w:pPr>
        <w:pStyle w:val="Paragrafoelenco"/>
        <w:numPr>
          <w:ilvl w:val="0"/>
          <w:numId w:val="8"/>
        </w:numPr>
        <w:ind w:left="284" w:hanging="284"/>
        <w:jc w:val="both"/>
        <w:rPr>
          <w:rFonts w:ascii="Tahoma" w:hAnsi="Tahoma" w:cs="Tahoma"/>
          <w:color w:val="000000"/>
          <w:sz w:val="16"/>
          <w:szCs w:val="16"/>
        </w:rPr>
      </w:pPr>
      <w:r w:rsidRPr="007C6FAE">
        <w:rPr>
          <w:rFonts w:ascii="Tahoma" w:hAnsi="Tahoma" w:cs="Tahoma"/>
          <w:color w:val="000000"/>
          <w:sz w:val="16"/>
          <w:szCs w:val="16"/>
        </w:rPr>
        <w:t>il diritto alla limitazione del trattamento;</w:t>
      </w:r>
    </w:p>
    <w:p w:rsidR="001F0B55" w:rsidRPr="007C6FAE" w:rsidRDefault="001F0B55" w:rsidP="007C6FAE">
      <w:pPr>
        <w:pStyle w:val="Paragrafoelenco"/>
        <w:numPr>
          <w:ilvl w:val="0"/>
          <w:numId w:val="8"/>
        </w:numPr>
        <w:ind w:left="284" w:hanging="284"/>
        <w:jc w:val="both"/>
        <w:rPr>
          <w:rFonts w:ascii="Tahoma" w:hAnsi="Tahoma" w:cs="Tahoma"/>
          <w:color w:val="000000"/>
          <w:sz w:val="16"/>
          <w:szCs w:val="16"/>
        </w:rPr>
      </w:pPr>
      <w:r w:rsidRPr="007C6FAE">
        <w:rPr>
          <w:rFonts w:ascii="Tahoma" w:hAnsi="Tahoma" w:cs="Tahoma"/>
          <w:color w:val="000000"/>
          <w:sz w:val="16"/>
          <w:szCs w:val="16"/>
        </w:rPr>
        <w:t>il diritto di opporsi al trattamento;</w:t>
      </w:r>
    </w:p>
    <w:p w:rsidR="00BE17B5" w:rsidRPr="007C6FAE" w:rsidRDefault="001F0B55" w:rsidP="007C6FAE">
      <w:pPr>
        <w:pStyle w:val="Paragrafoelenco"/>
        <w:numPr>
          <w:ilvl w:val="0"/>
          <w:numId w:val="8"/>
        </w:numPr>
        <w:ind w:left="284" w:hanging="284"/>
        <w:jc w:val="both"/>
        <w:rPr>
          <w:rFonts w:ascii="Tahoma" w:hAnsi="Tahoma" w:cs="Tahoma"/>
          <w:color w:val="000000"/>
          <w:sz w:val="16"/>
          <w:szCs w:val="16"/>
        </w:rPr>
      </w:pPr>
      <w:r w:rsidRPr="007C6FAE">
        <w:rPr>
          <w:rFonts w:ascii="Tahoma" w:hAnsi="Tahoma" w:cs="Tahoma"/>
          <w:color w:val="000000"/>
          <w:sz w:val="16"/>
          <w:szCs w:val="16"/>
        </w:rPr>
        <w:t>il diritto alla portabilità dei dati personali che la riguardano.</w:t>
      </w:r>
    </w:p>
    <w:p w:rsidR="00802E3A" w:rsidRPr="007C6FAE" w:rsidRDefault="00802E3A" w:rsidP="007C6FAE">
      <w:pPr>
        <w:jc w:val="both"/>
        <w:rPr>
          <w:rFonts w:ascii="Tahoma" w:hAnsi="Tahoma" w:cs="Tahoma"/>
          <w:color w:val="000000"/>
          <w:sz w:val="6"/>
          <w:szCs w:val="6"/>
        </w:rPr>
      </w:pPr>
    </w:p>
    <w:p w:rsidR="00BE17B5" w:rsidRPr="007C6FAE" w:rsidRDefault="007C6FAE" w:rsidP="007C6FAE">
      <w:pPr>
        <w:pStyle w:val="Paragrafoelenco"/>
        <w:numPr>
          <w:ilvl w:val="0"/>
          <w:numId w:val="9"/>
        </w:numPr>
        <w:ind w:left="284" w:hanging="284"/>
        <w:jc w:val="both"/>
        <w:rPr>
          <w:rFonts w:ascii="Tahoma" w:hAnsi="Tahoma" w:cs="Tahoma"/>
          <w:b/>
          <w:bCs/>
          <w:color w:val="000000"/>
          <w:sz w:val="16"/>
          <w:szCs w:val="16"/>
          <w:u w:val="single"/>
        </w:rPr>
      </w:pPr>
      <w:r w:rsidRPr="007C6FAE">
        <w:rPr>
          <w:rFonts w:ascii="Tahoma" w:hAnsi="Tahoma" w:cs="Tahoma"/>
          <w:b/>
          <w:color w:val="000000"/>
          <w:sz w:val="16"/>
          <w:szCs w:val="16"/>
          <w:u w:val="single"/>
        </w:rPr>
        <w:t>Reclamo al GPDP</w:t>
      </w:r>
    </w:p>
    <w:p w:rsidR="007C6FAE" w:rsidRPr="007C6FAE" w:rsidRDefault="007C6FAE" w:rsidP="007C6FAE">
      <w:pPr>
        <w:jc w:val="both"/>
        <w:rPr>
          <w:rFonts w:ascii="Tahoma" w:hAnsi="Tahoma" w:cs="Tahoma"/>
          <w:color w:val="000000"/>
          <w:sz w:val="16"/>
          <w:szCs w:val="16"/>
        </w:rPr>
      </w:pPr>
      <w:r w:rsidRPr="007C6FAE">
        <w:rPr>
          <w:rFonts w:ascii="Tahoma" w:hAnsi="Tahoma" w:cs="Tahoma"/>
          <w:color w:val="000000"/>
          <w:sz w:val="16"/>
          <w:szCs w:val="16"/>
        </w:rPr>
        <w:t>In ogni caso, lei ha anche il diritto di presentare un formale Reclamo all’Autorità garante per la protezione dei dati personali, secondo le modalità reperibili presso il sito del Garante stesso ai sensi dell’art. 77 del Reg. Europeo 2016/679.</w:t>
      </w:r>
    </w:p>
    <w:p w:rsidR="007C6FAE" w:rsidRPr="007C6FAE" w:rsidRDefault="007C6FAE" w:rsidP="007C6FAE">
      <w:pPr>
        <w:jc w:val="both"/>
        <w:rPr>
          <w:rFonts w:ascii="Tahoma" w:hAnsi="Tahoma" w:cs="Tahoma"/>
          <w:color w:val="000000"/>
          <w:sz w:val="16"/>
          <w:szCs w:val="16"/>
        </w:rPr>
      </w:pPr>
    </w:p>
    <w:p w:rsidR="004C6B6E" w:rsidRPr="007C6FAE" w:rsidRDefault="007C6FAE" w:rsidP="007C6FAE">
      <w:pPr>
        <w:jc w:val="both"/>
        <w:rPr>
          <w:rFonts w:ascii="Tahoma" w:hAnsi="Tahoma" w:cs="Tahoma"/>
          <w:i/>
          <w:color w:val="000000"/>
          <w:sz w:val="16"/>
          <w:szCs w:val="16"/>
        </w:rPr>
      </w:pPr>
      <w:r w:rsidRPr="007C6FAE">
        <w:rPr>
          <w:rFonts w:ascii="Tahoma" w:hAnsi="Tahoma" w:cs="Tahoma"/>
          <w:i/>
          <w:color w:val="000000"/>
          <w:sz w:val="16"/>
          <w:szCs w:val="16"/>
        </w:rPr>
        <w:t xml:space="preserve">Questa informativa è stata aggiornata in data: </w:t>
      </w:r>
      <w:permStart w:id="256705452" w:edGrp="everyone"/>
      <w:r w:rsidRPr="007C6FAE">
        <w:rPr>
          <w:rFonts w:ascii="Tahoma" w:hAnsi="Tahoma" w:cs="Tahoma"/>
          <w:i/>
          <w:color w:val="000000"/>
          <w:sz w:val="16"/>
          <w:szCs w:val="16"/>
        </w:rPr>
        <w:t>15/10/2021</w:t>
      </w:r>
      <w:permEnd w:id="256705452"/>
    </w:p>
    <w:p w:rsidR="0016515D" w:rsidRPr="007C6FAE" w:rsidRDefault="0016515D" w:rsidP="007C6FAE">
      <w:pPr>
        <w:jc w:val="both"/>
        <w:rPr>
          <w:rFonts w:ascii="Tahoma" w:hAnsi="Tahoma" w:cs="Tahoma"/>
          <w:color w:val="000000"/>
          <w:sz w:val="16"/>
          <w:szCs w:val="16"/>
        </w:rPr>
      </w:pPr>
    </w:p>
    <w:p w:rsidR="007C6FAE" w:rsidRPr="007C6FAE" w:rsidRDefault="007C6FAE" w:rsidP="007C6FAE">
      <w:pPr>
        <w:jc w:val="both"/>
        <w:rPr>
          <w:rFonts w:ascii="Tahoma" w:hAnsi="Tahoma" w:cs="Tahoma"/>
          <w:color w:val="000000"/>
          <w:sz w:val="16"/>
          <w:szCs w:val="16"/>
        </w:rPr>
      </w:pPr>
    </w:p>
    <w:p w:rsidR="00BE17B5" w:rsidRPr="007C6FAE" w:rsidRDefault="00BE17B5" w:rsidP="007C6FAE">
      <w:pPr>
        <w:ind w:left="1416" w:firstLine="708"/>
        <w:rPr>
          <w:rFonts w:ascii="Tahoma" w:hAnsi="Tahoma" w:cs="Tahoma"/>
          <w:sz w:val="16"/>
          <w:szCs w:val="16"/>
        </w:rPr>
      </w:pPr>
      <w:r w:rsidRPr="007C6FAE">
        <w:rPr>
          <w:rFonts w:ascii="Tahoma" w:hAnsi="Tahoma" w:cs="Tahoma"/>
          <w:sz w:val="16"/>
          <w:szCs w:val="16"/>
        </w:rPr>
        <w:t xml:space="preserve">               </w:t>
      </w:r>
      <w:bookmarkStart w:id="0" w:name="_GoBack"/>
      <w:bookmarkEnd w:id="0"/>
      <w:r w:rsidRPr="007C6FAE">
        <w:rPr>
          <w:rFonts w:ascii="Tahoma" w:hAnsi="Tahoma" w:cs="Tahoma"/>
          <w:sz w:val="16"/>
          <w:szCs w:val="16"/>
        </w:rPr>
        <w:t xml:space="preserve">                                   </w:t>
      </w:r>
      <w:r w:rsidR="0016515D" w:rsidRPr="007C6FAE">
        <w:rPr>
          <w:rFonts w:ascii="Tahoma" w:hAnsi="Tahoma" w:cs="Tahoma"/>
          <w:sz w:val="16"/>
          <w:szCs w:val="16"/>
        </w:rPr>
        <w:t xml:space="preserve">               </w:t>
      </w:r>
      <w:r w:rsidRPr="007C6FAE">
        <w:rPr>
          <w:rFonts w:ascii="Tahoma" w:hAnsi="Tahoma" w:cs="Tahoma"/>
          <w:sz w:val="16"/>
          <w:szCs w:val="16"/>
        </w:rPr>
        <w:t xml:space="preserve">  Firma </w:t>
      </w:r>
      <w:r w:rsidR="00802E3A" w:rsidRPr="007C6FAE">
        <w:rPr>
          <w:rFonts w:ascii="Tahoma" w:hAnsi="Tahoma" w:cs="Tahoma"/>
          <w:sz w:val="16"/>
          <w:szCs w:val="16"/>
        </w:rPr>
        <w:t>Titolare del Trattamento</w:t>
      </w:r>
      <w:permStart w:id="70804339" w:edGrp="everyone"/>
      <w:r w:rsidRPr="007C6FAE">
        <w:rPr>
          <w:rFonts w:ascii="Tahoma" w:hAnsi="Tahoma" w:cs="Tahoma"/>
          <w:sz w:val="16"/>
          <w:szCs w:val="16"/>
        </w:rPr>
        <w:t>________________________</w:t>
      </w:r>
      <w:permEnd w:id="70804339"/>
    </w:p>
    <w:sectPr w:rsidR="00BE17B5" w:rsidRPr="007C6FAE" w:rsidSect="00802E3A">
      <w:headerReference w:type="default" r:id="rId7"/>
      <w:footerReference w:type="default" r:id="rId8"/>
      <w:pgSz w:w="11906" w:h="16838"/>
      <w:pgMar w:top="1560" w:right="991"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EF3" w:rsidRDefault="00B37EF3" w:rsidP="00FF3695">
      <w:r>
        <w:separator/>
      </w:r>
    </w:p>
  </w:endnote>
  <w:endnote w:type="continuationSeparator" w:id="0">
    <w:p w:rsidR="00B37EF3" w:rsidRDefault="00B37EF3" w:rsidP="00FF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94"/>
    </w:tblGrid>
    <w:tr w:rsidR="00B85D2F" w:rsidTr="00370CEC">
      <w:tc>
        <w:tcPr>
          <w:tcW w:w="5031" w:type="dxa"/>
        </w:tcPr>
        <w:p w:rsidR="00B85D2F" w:rsidRPr="003C2F51" w:rsidRDefault="00B85D2F" w:rsidP="00B85D2F">
          <w:pPr>
            <w:tabs>
              <w:tab w:val="center" w:pos="4819"/>
              <w:tab w:val="right" w:pos="9638"/>
            </w:tabs>
            <w:jc w:val="both"/>
            <w:rPr>
              <w:rFonts w:ascii="Tahoma" w:hAnsi="Tahoma" w:cs="Tahoma"/>
            </w:rPr>
          </w:pPr>
          <w:r w:rsidRPr="003C2F51">
            <w:rPr>
              <w:rFonts w:ascii="Tahoma" w:hAnsi="Tahoma" w:cs="Tahoma"/>
              <w:sz w:val="14"/>
              <w:szCs w:val="14"/>
            </w:rPr>
            <w:t xml:space="preserve">con il supporto </w:t>
          </w:r>
          <w:r>
            <w:rPr>
              <w:rFonts w:ascii="Tahoma" w:hAnsi="Tahoma" w:cs="Tahoma"/>
              <w:sz w:val="14"/>
              <w:szCs w:val="14"/>
            </w:rPr>
            <w:t xml:space="preserve">tecnico </w:t>
          </w:r>
          <w:r w:rsidRPr="003C2F51">
            <w:rPr>
              <w:rFonts w:ascii="Tahoma" w:hAnsi="Tahoma" w:cs="Tahoma"/>
              <w:sz w:val="14"/>
              <w:szCs w:val="14"/>
            </w:rPr>
            <w:t xml:space="preserve">di: </w:t>
          </w:r>
          <w:r w:rsidRPr="00904728">
            <w:rPr>
              <w:rFonts w:ascii="Tahoma" w:hAnsi="Tahoma" w:cs="Tahoma"/>
              <w:noProof/>
              <w:sz w:val="14"/>
              <w:szCs w:val="14"/>
            </w:rPr>
            <w:drawing>
              <wp:inline distT="0" distB="0" distL="0" distR="0" wp14:anchorId="1FCE6A6A" wp14:editId="4CD5313C">
                <wp:extent cx="704850" cy="314478"/>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90" cy="317887"/>
                        </a:xfrm>
                        <a:prstGeom prst="rect">
                          <a:avLst/>
                        </a:prstGeom>
                        <a:noFill/>
                        <a:ln>
                          <a:noFill/>
                        </a:ln>
                      </pic:spPr>
                    </pic:pic>
                  </a:graphicData>
                </a:graphic>
              </wp:inline>
            </w:drawing>
          </w:r>
        </w:p>
      </w:tc>
      <w:tc>
        <w:tcPr>
          <w:tcW w:w="5031" w:type="dxa"/>
          <w:vAlign w:val="center"/>
        </w:tcPr>
        <w:p w:rsidR="00B85D2F" w:rsidRPr="003C2F51" w:rsidRDefault="00B85D2F" w:rsidP="00B85D2F">
          <w:pPr>
            <w:tabs>
              <w:tab w:val="center" w:pos="4819"/>
              <w:tab w:val="right" w:pos="9638"/>
            </w:tabs>
            <w:jc w:val="right"/>
            <w:rPr>
              <w:rFonts w:ascii="Tahoma" w:hAnsi="Tahoma" w:cs="Tahoma"/>
              <w:sz w:val="18"/>
              <w:szCs w:val="18"/>
            </w:rPr>
          </w:pPr>
        </w:p>
      </w:tc>
    </w:tr>
  </w:tbl>
  <w:p w:rsidR="00B85D2F" w:rsidRPr="003C2F51" w:rsidRDefault="00B85D2F" w:rsidP="00B85D2F">
    <w:pPr>
      <w:pStyle w:val="Pidipagina"/>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EF3" w:rsidRDefault="00B37EF3" w:rsidP="00FF3695">
      <w:r>
        <w:separator/>
      </w:r>
    </w:p>
  </w:footnote>
  <w:footnote w:type="continuationSeparator" w:id="0">
    <w:p w:rsidR="00B37EF3" w:rsidRDefault="00B37EF3" w:rsidP="00FF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7"/>
      <w:gridCol w:w="4716"/>
      <w:gridCol w:w="2299"/>
    </w:tblGrid>
    <w:tr w:rsidR="007C6FAE" w:rsidRPr="007C6FAE" w:rsidTr="007C6FAE">
      <w:trPr>
        <w:trHeight w:val="416"/>
        <w:jc w:val="center"/>
      </w:trPr>
      <w:tc>
        <w:tcPr>
          <w:tcW w:w="2827" w:type="dxa"/>
          <w:vMerge w:val="restart"/>
          <w:tcBorders>
            <w:top w:val="single" w:sz="4" w:space="0" w:color="000000"/>
            <w:left w:val="single" w:sz="4" w:space="0" w:color="000000"/>
            <w:bottom w:val="single" w:sz="4" w:space="0" w:color="000000"/>
            <w:right w:val="single" w:sz="4" w:space="0" w:color="000000"/>
          </w:tcBorders>
          <w:vAlign w:val="center"/>
          <w:hideMark/>
        </w:tcPr>
        <w:p w:rsidR="007C6FAE" w:rsidRPr="007C6FAE" w:rsidRDefault="007C6FAE" w:rsidP="007C6FAE">
          <w:pPr>
            <w:jc w:val="center"/>
            <w:rPr>
              <w:rFonts w:ascii="Tahoma" w:eastAsia="Calibri" w:hAnsi="Tahoma" w:cs="Tahoma"/>
              <w:b/>
              <w:bCs/>
              <w:color w:val="7F7F7F"/>
              <w:sz w:val="18"/>
              <w:szCs w:val="18"/>
              <w:lang w:eastAsia="en-US"/>
            </w:rPr>
          </w:pPr>
          <w:permStart w:id="349395680" w:edGrp="everyone"/>
          <w:r w:rsidRPr="007C6FAE">
            <w:rPr>
              <w:rFonts w:ascii="Tahoma" w:eastAsia="Calibri" w:hAnsi="Tahoma" w:cs="Tahoma"/>
              <w:b/>
              <w:bCs/>
              <w:noProof/>
              <w:sz w:val="28"/>
              <w:szCs w:val="28"/>
            </w:rPr>
            <w:t>LOGO AZIENDA</w:t>
          </w:r>
          <w:permEnd w:id="349395680"/>
        </w:p>
      </w:tc>
      <w:tc>
        <w:tcPr>
          <w:tcW w:w="4716" w:type="dxa"/>
          <w:vMerge w:val="restart"/>
          <w:tcBorders>
            <w:top w:val="single" w:sz="4" w:space="0" w:color="000000"/>
            <w:left w:val="single" w:sz="4" w:space="0" w:color="000000"/>
            <w:bottom w:val="single" w:sz="4" w:space="0" w:color="000000"/>
            <w:right w:val="single" w:sz="4" w:space="0" w:color="000000"/>
          </w:tcBorders>
          <w:vAlign w:val="center"/>
          <w:hideMark/>
        </w:tcPr>
        <w:p w:rsidR="007C6FAE" w:rsidRPr="007C6FAE" w:rsidRDefault="007C6FAE" w:rsidP="007C6FAE">
          <w:pPr>
            <w:tabs>
              <w:tab w:val="center" w:pos="4819"/>
              <w:tab w:val="right" w:pos="9638"/>
            </w:tabs>
            <w:jc w:val="center"/>
            <w:rPr>
              <w:rFonts w:ascii="Tahoma" w:eastAsia="Calibri" w:hAnsi="Tahoma" w:cs="Tahoma"/>
              <w:noProof/>
              <w:sz w:val="18"/>
              <w:szCs w:val="18"/>
              <w:lang w:eastAsia="en-US"/>
            </w:rPr>
          </w:pPr>
          <w:r w:rsidRPr="007C6FAE">
            <w:rPr>
              <w:rFonts w:ascii="Tahoma" w:eastAsia="Calibri" w:hAnsi="Tahoma" w:cs="Tahoma"/>
              <w:noProof/>
              <w:sz w:val="18"/>
              <w:szCs w:val="18"/>
              <w:lang w:eastAsia="en-US"/>
            </w:rPr>
            <w:t xml:space="preserve">INFORMATIVA SULLA PROTEZIONE DEI DATI </w:t>
          </w:r>
        </w:p>
        <w:p w:rsidR="007C6FAE" w:rsidRPr="007C6FAE" w:rsidRDefault="007C6FAE" w:rsidP="007C6FAE">
          <w:pPr>
            <w:tabs>
              <w:tab w:val="center" w:pos="4819"/>
              <w:tab w:val="right" w:pos="9638"/>
            </w:tabs>
            <w:jc w:val="center"/>
            <w:rPr>
              <w:rFonts w:ascii="Tahoma" w:eastAsia="Calibri" w:hAnsi="Tahoma" w:cs="Tahoma"/>
              <w:sz w:val="18"/>
              <w:szCs w:val="18"/>
              <w:lang w:eastAsia="en-US"/>
            </w:rPr>
          </w:pPr>
          <w:r w:rsidRPr="007C6FAE">
            <w:rPr>
              <w:rFonts w:ascii="Tahoma" w:eastAsia="Calibri" w:hAnsi="Tahoma" w:cs="Tahoma"/>
              <w:noProof/>
              <w:sz w:val="18"/>
              <w:szCs w:val="18"/>
              <w:lang w:eastAsia="en-US"/>
            </w:rPr>
            <w:t>ai sensi dell’art. 13 del Regolamento Europeo 2016/679</w:t>
          </w:r>
        </w:p>
      </w:tc>
      <w:tc>
        <w:tcPr>
          <w:tcW w:w="2299" w:type="dxa"/>
          <w:tcBorders>
            <w:top w:val="single" w:sz="4" w:space="0" w:color="000000"/>
            <w:left w:val="single" w:sz="4" w:space="0" w:color="000000"/>
            <w:bottom w:val="single" w:sz="4" w:space="0" w:color="000000"/>
            <w:right w:val="single" w:sz="4" w:space="0" w:color="000000"/>
          </w:tcBorders>
          <w:vAlign w:val="center"/>
          <w:hideMark/>
        </w:tcPr>
        <w:p w:rsidR="007C6FAE" w:rsidRPr="007C6FAE" w:rsidRDefault="007C6FAE" w:rsidP="007C6FAE">
          <w:pPr>
            <w:tabs>
              <w:tab w:val="center" w:pos="4819"/>
              <w:tab w:val="right" w:pos="9638"/>
            </w:tabs>
            <w:jc w:val="right"/>
            <w:rPr>
              <w:rFonts w:ascii="Tahoma" w:eastAsia="Calibri" w:hAnsi="Tahoma" w:cs="Tahoma"/>
              <w:sz w:val="18"/>
              <w:szCs w:val="18"/>
              <w:lang w:eastAsia="en-US"/>
            </w:rPr>
          </w:pPr>
          <w:r w:rsidRPr="007C6FAE">
            <w:rPr>
              <w:rFonts w:ascii="Tahoma" w:eastAsia="Calibri" w:hAnsi="Tahoma" w:cs="Tahoma"/>
              <w:sz w:val="18"/>
              <w:szCs w:val="18"/>
              <w:lang w:eastAsia="en-US"/>
            </w:rPr>
            <w:t xml:space="preserve">pag. </w:t>
          </w:r>
          <w:r w:rsidRPr="007C6FAE">
            <w:rPr>
              <w:rFonts w:ascii="Tahoma" w:eastAsia="Calibri" w:hAnsi="Tahoma" w:cs="Tahoma"/>
              <w:bCs/>
              <w:sz w:val="18"/>
              <w:szCs w:val="18"/>
              <w:lang w:eastAsia="en-US"/>
            </w:rPr>
            <w:fldChar w:fldCharType="begin"/>
          </w:r>
          <w:r w:rsidRPr="007C6FAE">
            <w:rPr>
              <w:rFonts w:ascii="Tahoma" w:eastAsia="Calibri" w:hAnsi="Tahoma" w:cs="Tahoma"/>
              <w:bCs/>
              <w:sz w:val="18"/>
              <w:szCs w:val="18"/>
              <w:lang w:eastAsia="en-US"/>
            </w:rPr>
            <w:instrText>PAGE  \* Arabic  \* MERGEFORMAT</w:instrText>
          </w:r>
          <w:r w:rsidRPr="007C6FAE">
            <w:rPr>
              <w:rFonts w:ascii="Tahoma" w:eastAsia="Calibri" w:hAnsi="Tahoma" w:cs="Tahoma"/>
              <w:bCs/>
              <w:sz w:val="18"/>
              <w:szCs w:val="18"/>
              <w:lang w:eastAsia="en-US"/>
            </w:rPr>
            <w:fldChar w:fldCharType="separate"/>
          </w:r>
          <w:r w:rsidRPr="007C6FAE">
            <w:rPr>
              <w:rFonts w:ascii="Tahoma" w:eastAsia="Calibri" w:hAnsi="Tahoma" w:cs="Tahoma"/>
              <w:bCs/>
              <w:sz w:val="18"/>
              <w:szCs w:val="18"/>
              <w:lang w:eastAsia="en-US"/>
            </w:rPr>
            <w:t>1</w:t>
          </w:r>
          <w:r w:rsidRPr="007C6FAE">
            <w:rPr>
              <w:rFonts w:ascii="Tahoma" w:eastAsia="Calibri" w:hAnsi="Tahoma" w:cs="Tahoma"/>
              <w:bCs/>
              <w:sz w:val="18"/>
              <w:szCs w:val="18"/>
              <w:lang w:eastAsia="en-US"/>
            </w:rPr>
            <w:fldChar w:fldCharType="end"/>
          </w:r>
          <w:r w:rsidRPr="007C6FAE">
            <w:rPr>
              <w:rFonts w:ascii="Tahoma" w:eastAsia="Calibri" w:hAnsi="Tahoma" w:cs="Tahoma"/>
              <w:sz w:val="18"/>
              <w:szCs w:val="18"/>
              <w:lang w:eastAsia="en-US"/>
            </w:rPr>
            <w:t xml:space="preserve"> di </w:t>
          </w:r>
          <w:r w:rsidRPr="007C6FAE">
            <w:rPr>
              <w:rFonts w:ascii="Tahoma" w:eastAsia="Calibri" w:hAnsi="Tahoma" w:cs="Tahoma"/>
              <w:bCs/>
              <w:sz w:val="18"/>
              <w:szCs w:val="18"/>
              <w:lang w:eastAsia="en-US"/>
            </w:rPr>
            <w:fldChar w:fldCharType="begin"/>
          </w:r>
          <w:r w:rsidRPr="007C6FAE">
            <w:rPr>
              <w:rFonts w:ascii="Tahoma" w:eastAsia="Calibri" w:hAnsi="Tahoma" w:cs="Tahoma"/>
              <w:bCs/>
              <w:sz w:val="18"/>
              <w:szCs w:val="18"/>
              <w:lang w:eastAsia="en-US"/>
            </w:rPr>
            <w:instrText>NUMPAGES  \* Arabic  \* MERGEFORMAT</w:instrText>
          </w:r>
          <w:r w:rsidRPr="007C6FAE">
            <w:rPr>
              <w:rFonts w:ascii="Tahoma" w:eastAsia="Calibri" w:hAnsi="Tahoma" w:cs="Tahoma"/>
              <w:bCs/>
              <w:sz w:val="18"/>
              <w:szCs w:val="18"/>
              <w:lang w:eastAsia="en-US"/>
            </w:rPr>
            <w:fldChar w:fldCharType="separate"/>
          </w:r>
          <w:r w:rsidRPr="007C6FAE">
            <w:rPr>
              <w:rFonts w:ascii="Tahoma" w:eastAsia="Calibri" w:hAnsi="Tahoma" w:cs="Tahoma"/>
              <w:bCs/>
              <w:sz w:val="18"/>
              <w:szCs w:val="18"/>
              <w:lang w:eastAsia="en-US"/>
            </w:rPr>
            <w:t>2</w:t>
          </w:r>
          <w:r w:rsidRPr="007C6FAE">
            <w:rPr>
              <w:rFonts w:ascii="Tahoma" w:eastAsia="Calibri" w:hAnsi="Tahoma" w:cs="Tahoma"/>
              <w:bCs/>
              <w:sz w:val="18"/>
              <w:szCs w:val="18"/>
              <w:lang w:eastAsia="en-US"/>
            </w:rPr>
            <w:fldChar w:fldCharType="end"/>
          </w:r>
        </w:p>
      </w:tc>
    </w:tr>
    <w:tr w:rsidR="007C6FAE" w:rsidRPr="007C6FAE" w:rsidTr="007C6FA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FAE" w:rsidRPr="007C6FAE" w:rsidRDefault="007C6FAE" w:rsidP="007C6FAE">
          <w:pPr>
            <w:spacing w:line="256" w:lineRule="auto"/>
            <w:rPr>
              <w:rFonts w:ascii="Tahoma" w:eastAsia="Calibri" w:hAnsi="Tahoma" w:cs="Tahoma"/>
              <w:b/>
              <w:bCs/>
              <w:color w:val="7F7F7F"/>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6FAE" w:rsidRPr="007C6FAE" w:rsidRDefault="007C6FAE" w:rsidP="007C6FAE">
          <w:pPr>
            <w:spacing w:line="256" w:lineRule="auto"/>
            <w:rPr>
              <w:rFonts w:ascii="Tahoma" w:eastAsia="Calibri" w:hAnsi="Tahoma" w:cs="Tahoma"/>
              <w:sz w:val="18"/>
              <w:szCs w:val="18"/>
              <w:lang w:eastAsia="en-US"/>
            </w:rPr>
          </w:pPr>
        </w:p>
      </w:tc>
      <w:tc>
        <w:tcPr>
          <w:tcW w:w="2299" w:type="dxa"/>
          <w:tcBorders>
            <w:top w:val="single" w:sz="4" w:space="0" w:color="000000"/>
            <w:left w:val="single" w:sz="4" w:space="0" w:color="000000"/>
            <w:bottom w:val="single" w:sz="4" w:space="0" w:color="000000"/>
            <w:right w:val="single" w:sz="4" w:space="0" w:color="000000"/>
          </w:tcBorders>
          <w:vAlign w:val="center"/>
          <w:hideMark/>
        </w:tcPr>
        <w:p w:rsidR="007C6FAE" w:rsidRPr="007C6FAE" w:rsidRDefault="007C6FAE" w:rsidP="007C6FAE">
          <w:pPr>
            <w:tabs>
              <w:tab w:val="center" w:pos="4819"/>
              <w:tab w:val="right" w:pos="9638"/>
            </w:tabs>
            <w:jc w:val="right"/>
            <w:rPr>
              <w:rFonts w:ascii="Tahoma" w:eastAsia="Calibri" w:hAnsi="Tahoma" w:cs="Tahoma"/>
              <w:i/>
              <w:sz w:val="18"/>
              <w:szCs w:val="18"/>
              <w:lang w:eastAsia="en-US"/>
            </w:rPr>
          </w:pPr>
          <w:r w:rsidRPr="007C6FAE">
            <w:rPr>
              <w:rFonts w:ascii="Tahoma" w:eastAsia="Calibri" w:hAnsi="Tahoma" w:cs="Tahoma"/>
              <w:i/>
              <w:sz w:val="18"/>
              <w:szCs w:val="18"/>
              <w:lang w:eastAsia="en-US"/>
            </w:rPr>
            <w:t>Rev. 00</w:t>
          </w:r>
        </w:p>
        <w:p w:rsidR="007C6FAE" w:rsidRPr="007C6FAE" w:rsidRDefault="007C6FAE" w:rsidP="007C6FAE">
          <w:pPr>
            <w:tabs>
              <w:tab w:val="center" w:pos="4819"/>
              <w:tab w:val="right" w:pos="9638"/>
            </w:tabs>
            <w:jc w:val="right"/>
            <w:rPr>
              <w:rFonts w:ascii="Tahoma" w:eastAsia="Calibri" w:hAnsi="Tahoma" w:cs="Tahoma"/>
              <w:i/>
              <w:sz w:val="18"/>
              <w:szCs w:val="18"/>
              <w:lang w:eastAsia="en-US"/>
            </w:rPr>
          </w:pPr>
          <w:r w:rsidRPr="007C6FAE">
            <w:rPr>
              <w:rFonts w:ascii="Tahoma" w:eastAsia="Calibri" w:hAnsi="Tahoma" w:cs="Tahoma"/>
              <w:i/>
              <w:sz w:val="18"/>
              <w:szCs w:val="18"/>
              <w:lang w:eastAsia="en-US"/>
            </w:rPr>
            <w:t>Data di redazione:</w:t>
          </w:r>
        </w:p>
        <w:p w:rsidR="007C6FAE" w:rsidRPr="007C6FAE" w:rsidRDefault="007C6FAE" w:rsidP="007C6FAE">
          <w:pPr>
            <w:tabs>
              <w:tab w:val="center" w:pos="4819"/>
              <w:tab w:val="right" w:pos="9638"/>
            </w:tabs>
            <w:jc w:val="right"/>
            <w:rPr>
              <w:rFonts w:ascii="Tahoma" w:eastAsia="Calibri" w:hAnsi="Tahoma" w:cs="Tahoma"/>
              <w:i/>
              <w:sz w:val="18"/>
              <w:szCs w:val="18"/>
              <w:lang w:eastAsia="en-US"/>
            </w:rPr>
          </w:pPr>
          <w:r w:rsidRPr="007C6FAE">
            <w:rPr>
              <w:rFonts w:ascii="Tahoma" w:eastAsia="Calibri" w:hAnsi="Tahoma" w:cs="Tahoma"/>
              <w:i/>
              <w:sz w:val="18"/>
              <w:szCs w:val="18"/>
              <w:lang w:eastAsia="en-US"/>
            </w:rPr>
            <w:t>10/2021</w:t>
          </w:r>
        </w:p>
      </w:tc>
    </w:tr>
  </w:tbl>
  <w:p w:rsidR="007C6FAE" w:rsidRPr="007C6FAE" w:rsidRDefault="007C6FAE" w:rsidP="007C6FAE">
    <w:pPr>
      <w:tabs>
        <w:tab w:val="center" w:pos="4819"/>
        <w:tab w:val="right" w:pos="9638"/>
      </w:tabs>
      <w:rPr>
        <w:rFonts w:ascii="Tahoma" w:eastAsia="Calibri" w:hAnsi="Tahoma" w:cs="Tahoma"/>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B5C"/>
    <w:multiLevelType w:val="hybridMultilevel"/>
    <w:tmpl w:val="878479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CE1581"/>
    <w:multiLevelType w:val="hybridMultilevel"/>
    <w:tmpl w:val="4C04B69A"/>
    <w:lvl w:ilvl="0" w:tplc="268418E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D0268F"/>
    <w:multiLevelType w:val="hybridMultilevel"/>
    <w:tmpl w:val="EFFC3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E50ABD"/>
    <w:multiLevelType w:val="hybridMultilevel"/>
    <w:tmpl w:val="620CB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E26A1D"/>
    <w:multiLevelType w:val="hybridMultilevel"/>
    <w:tmpl w:val="C666DD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633572E"/>
    <w:multiLevelType w:val="hybridMultilevel"/>
    <w:tmpl w:val="9BE6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043537"/>
    <w:multiLevelType w:val="hybridMultilevel"/>
    <w:tmpl w:val="096021B2"/>
    <w:lvl w:ilvl="0" w:tplc="36C0F2D0">
      <w:numFmt w:val="bullet"/>
      <w:lvlText w:val="•"/>
      <w:lvlJc w:val="left"/>
      <w:pPr>
        <w:ind w:left="1070" w:hanging="71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9E4D16"/>
    <w:multiLevelType w:val="hybridMultilevel"/>
    <w:tmpl w:val="BAA250E4"/>
    <w:lvl w:ilvl="0" w:tplc="1F44CCA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BE2D55"/>
    <w:multiLevelType w:val="hybridMultilevel"/>
    <w:tmpl w:val="574466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4"/>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7RVV2L+IOdyXpoRmloDdP+ZxApSPbEsjmxp29RBmxGkcSDAb06pE94EB1PIuh5V0YGvFWmkME6wW6AqZTlT+QQ==" w:salt="9LLanVlxg2liKK3g5ipqSQ=="/>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AD0"/>
    <w:rsid w:val="00032B00"/>
    <w:rsid w:val="000A09AE"/>
    <w:rsid w:val="000B27CD"/>
    <w:rsid w:val="0016515D"/>
    <w:rsid w:val="00192A18"/>
    <w:rsid w:val="0019473C"/>
    <w:rsid w:val="001E764A"/>
    <w:rsid w:val="001F0B55"/>
    <w:rsid w:val="00205F07"/>
    <w:rsid w:val="00246256"/>
    <w:rsid w:val="002B697F"/>
    <w:rsid w:val="002F5282"/>
    <w:rsid w:val="003116CF"/>
    <w:rsid w:val="003173F6"/>
    <w:rsid w:val="00342A04"/>
    <w:rsid w:val="003750E4"/>
    <w:rsid w:val="004017FE"/>
    <w:rsid w:val="00434913"/>
    <w:rsid w:val="004C25F7"/>
    <w:rsid w:val="004C6B6E"/>
    <w:rsid w:val="004E3527"/>
    <w:rsid w:val="00550935"/>
    <w:rsid w:val="00552594"/>
    <w:rsid w:val="00566147"/>
    <w:rsid w:val="005C1981"/>
    <w:rsid w:val="005E1FCE"/>
    <w:rsid w:val="00620B35"/>
    <w:rsid w:val="00654B1A"/>
    <w:rsid w:val="006B3D3C"/>
    <w:rsid w:val="00720D7D"/>
    <w:rsid w:val="00722D08"/>
    <w:rsid w:val="00741757"/>
    <w:rsid w:val="007B5660"/>
    <w:rsid w:val="007C6FAE"/>
    <w:rsid w:val="007E338E"/>
    <w:rsid w:val="00802E3A"/>
    <w:rsid w:val="0081731E"/>
    <w:rsid w:val="00841698"/>
    <w:rsid w:val="008E4AD0"/>
    <w:rsid w:val="00940AB3"/>
    <w:rsid w:val="00970C25"/>
    <w:rsid w:val="009E3784"/>
    <w:rsid w:val="00A22CA2"/>
    <w:rsid w:val="00A23294"/>
    <w:rsid w:val="00A642EC"/>
    <w:rsid w:val="00A93F72"/>
    <w:rsid w:val="00AB5F9C"/>
    <w:rsid w:val="00B00ED4"/>
    <w:rsid w:val="00B03E73"/>
    <w:rsid w:val="00B055AA"/>
    <w:rsid w:val="00B37EF3"/>
    <w:rsid w:val="00B85D2F"/>
    <w:rsid w:val="00B869A5"/>
    <w:rsid w:val="00BE17B5"/>
    <w:rsid w:val="00C26206"/>
    <w:rsid w:val="00C33DC3"/>
    <w:rsid w:val="00CA2E7A"/>
    <w:rsid w:val="00D32D13"/>
    <w:rsid w:val="00D72A80"/>
    <w:rsid w:val="00D76A54"/>
    <w:rsid w:val="00D83AAE"/>
    <w:rsid w:val="00DA796D"/>
    <w:rsid w:val="00E47BDB"/>
    <w:rsid w:val="00ED36CD"/>
    <w:rsid w:val="00F23A10"/>
    <w:rsid w:val="00F518B9"/>
    <w:rsid w:val="00F54279"/>
    <w:rsid w:val="00FA6E0F"/>
    <w:rsid w:val="00FE76BE"/>
    <w:rsid w:val="00FE7EAC"/>
    <w:rsid w:val="00FF3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C9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6FA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8E4AD0"/>
    <w:pPr>
      <w:autoSpaceDE w:val="0"/>
      <w:autoSpaceDN w:val="0"/>
    </w:pPr>
  </w:style>
  <w:style w:type="character" w:customStyle="1" w:styleId="CorpotestoCarattere">
    <w:name w:val="Corpo testo Carattere"/>
    <w:basedOn w:val="Carpredefinitoparagrafo"/>
    <w:link w:val="Corpotesto"/>
    <w:uiPriority w:val="99"/>
    <w:rsid w:val="008E4AD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661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6147"/>
    <w:rPr>
      <w:rFonts w:ascii="Tahoma" w:eastAsia="Times New Roman" w:hAnsi="Tahoma" w:cs="Tahoma"/>
      <w:sz w:val="16"/>
      <w:szCs w:val="16"/>
      <w:lang w:eastAsia="it-IT"/>
    </w:rPr>
  </w:style>
  <w:style w:type="paragraph" w:styleId="Paragrafoelenco">
    <w:name w:val="List Paragraph"/>
    <w:basedOn w:val="Normale"/>
    <w:uiPriority w:val="34"/>
    <w:qFormat/>
    <w:rsid w:val="005E1FCE"/>
    <w:pPr>
      <w:ind w:left="720"/>
      <w:contextualSpacing/>
    </w:pPr>
  </w:style>
  <w:style w:type="paragraph" w:styleId="Intestazione">
    <w:name w:val="header"/>
    <w:aliases w:val="INTESTAZIONE"/>
    <w:basedOn w:val="Normale"/>
    <w:link w:val="IntestazioneCarattere"/>
    <w:unhideWhenUsed/>
    <w:rsid w:val="00FF3695"/>
    <w:pPr>
      <w:tabs>
        <w:tab w:val="center" w:pos="4819"/>
        <w:tab w:val="right" w:pos="9638"/>
      </w:tabs>
    </w:pPr>
  </w:style>
  <w:style w:type="character" w:customStyle="1" w:styleId="IntestazioneCarattere">
    <w:name w:val="Intestazione Carattere"/>
    <w:basedOn w:val="Carpredefinitoparagrafo"/>
    <w:link w:val="Intestazione"/>
    <w:rsid w:val="00FF369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F3695"/>
    <w:pPr>
      <w:tabs>
        <w:tab w:val="center" w:pos="4819"/>
        <w:tab w:val="right" w:pos="9638"/>
      </w:tabs>
    </w:pPr>
  </w:style>
  <w:style w:type="character" w:customStyle="1" w:styleId="PidipaginaCarattere">
    <w:name w:val="Piè di pagina Carattere"/>
    <w:basedOn w:val="Carpredefinitoparagrafo"/>
    <w:link w:val="Pidipagina"/>
    <w:uiPriority w:val="99"/>
    <w:rsid w:val="00FF3695"/>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8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7C6FA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61052">
      <w:bodyDiv w:val="1"/>
      <w:marLeft w:val="0"/>
      <w:marRight w:val="0"/>
      <w:marTop w:val="0"/>
      <w:marBottom w:val="0"/>
      <w:divBdr>
        <w:top w:val="none" w:sz="0" w:space="0" w:color="auto"/>
        <w:left w:val="none" w:sz="0" w:space="0" w:color="auto"/>
        <w:bottom w:val="none" w:sz="0" w:space="0" w:color="auto"/>
        <w:right w:val="none" w:sz="0" w:space="0" w:color="auto"/>
      </w:divBdr>
    </w:div>
    <w:div w:id="14766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Words>
  <Characters>4564</Characters>
  <Application>Microsoft Office Word</Application>
  <DocSecurity>8</DocSecurity>
  <Lines>38</Lines>
  <Paragraphs>10</Paragraphs>
  <ScaleCrop>false</ScaleCrop>
  <HeadingPairs>
    <vt:vector size="2" baseType="variant">
      <vt:variant>
        <vt:lpstr>Titolo</vt:lpstr>
      </vt:variant>
      <vt:variant>
        <vt:i4>1</vt:i4>
      </vt:variant>
    </vt:vector>
  </HeadingPairs>
  <TitlesOfParts>
    <vt:vector size="1" baseType="lpstr">
      <vt:lpstr>PRIVACY ESPOSTA</vt:lpstr>
    </vt:vector>
  </TitlesOfParts>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ESPOSTA</dc:title>
  <dc:creator/>
  <cp:lastModifiedBy/>
  <cp:revision>1</cp:revision>
  <dcterms:created xsi:type="dcterms:W3CDTF">2020-03-16T08:01:00Z</dcterms:created>
  <dcterms:modified xsi:type="dcterms:W3CDTF">2021-10-11T07:14:00Z</dcterms:modified>
</cp:coreProperties>
</file>