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023A1">
        <w:rPr>
          <w:rFonts w:eastAsia="Times New Roman" w:cstheme="minorHAnsi"/>
          <w:lang w:eastAsia="it-IT"/>
        </w:rPr>
        <w:t>Luogo e data</w:t>
      </w:r>
    </w:p>
    <w:p w:rsidR="007E3547" w:rsidRPr="00D023A1" w:rsidRDefault="007E3547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023A1">
        <w:rPr>
          <w:rFonts w:eastAsia="Times New Roman" w:cstheme="minorHAnsi"/>
          <w:lang w:eastAsia="it-IT"/>
        </w:rPr>
        <w:t>All’attenzione dei Lavoratori</w:t>
      </w:r>
    </w:p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55DB6" w:rsidRPr="00D023A1" w:rsidRDefault="00A55DB6" w:rsidP="00A55D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23A1">
        <w:rPr>
          <w:rFonts w:cstheme="minorHAnsi"/>
        </w:rPr>
        <w:t>L’articolo 3, comma 1, lettera b) del DPCM 8 marzo 2020 recita:</w:t>
      </w:r>
    </w:p>
    <w:p w:rsidR="00A55DB6" w:rsidRPr="00D023A1" w:rsidRDefault="00A55DB6" w:rsidP="00A55DB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D023A1">
        <w:rPr>
          <w:rFonts w:cstheme="minorHAnsi"/>
        </w:rPr>
        <w:t xml:space="preserve">“[…] </w:t>
      </w:r>
      <w:r w:rsidRPr="00D023A1">
        <w:rPr>
          <w:rFonts w:cstheme="minorHAnsi"/>
          <w:i/>
          <w:iCs/>
        </w:rPr>
        <w:t xml:space="preserve">è fatta espressa raccomandazione a tutte le persone anziane o affette da patologie croniche o con </w:t>
      </w:r>
      <w:proofErr w:type="spellStart"/>
      <w:r w:rsidRPr="00D023A1">
        <w:rPr>
          <w:rFonts w:cstheme="minorHAnsi"/>
          <w:i/>
          <w:iCs/>
        </w:rPr>
        <w:t>multimorbilità</w:t>
      </w:r>
      <w:proofErr w:type="spellEnd"/>
      <w:r w:rsidRPr="00D023A1">
        <w:rPr>
          <w:rFonts w:cstheme="minorHAnsi"/>
          <w:i/>
          <w:iCs/>
        </w:rPr>
        <w:t xml:space="preserve"> ovvero con stati di immunodepressione congenita o acquisita di evitare di uscire dalla propria abitazione o dimora fuori dai casi di stretta necessità e di evitare comunque luoghi affollati nei quali non sia possibile mantenere una distanza di sicurezza interpersonale di almeno un metro</w:t>
      </w:r>
      <w:r w:rsidRPr="00D023A1">
        <w:rPr>
          <w:rFonts w:cstheme="minorHAnsi"/>
        </w:rPr>
        <w:t>”.</w:t>
      </w:r>
    </w:p>
    <w:p w:rsidR="00A55DB6" w:rsidRPr="00D023A1" w:rsidRDefault="00A55DB6" w:rsidP="00A55D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23A1">
        <w:rPr>
          <w:rFonts w:cstheme="minorHAnsi"/>
        </w:rPr>
        <w:t>L’articolo 26, comma 2 del D. L. n. 18 del 17 marzo 2020 recita:</w:t>
      </w:r>
    </w:p>
    <w:p w:rsidR="00A55DB6" w:rsidRPr="00D023A1" w:rsidRDefault="00A55DB6" w:rsidP="00A55DB6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D023A1">
        <w:rPr>
          <w:rFonts w:cstheme="minorHAnsi"/>
        </w:rPr>
        <w:t xml:space="preserve">“[…] </w:t>
      </w:r>
      <w:r w:rsidRPr="00D023A1">
        <w:rPr>
          <w:rFonts w:cstheme="minorHAnsi"/>
          <w:i/>
          <w:iCs/>
        </w:rPr>
        <w:t>ai lavoratori dipendenti pubblici e privati in possesso del riconoscimento di disabilità con connotazione di gravità ai sensi dell’articolo 3, comma 3, della legge 5 febbraio 1992, n.104, nonché ai lavoratori in possesso di certificazione rilasciata dai competenti organi medico legali, attestante una condizione di rischio derivante da immunodepressione o da esiti da patologie oncologiche o dallo svolgimento di relative terapie salvavita, ai sensi dell’articolo 3, comma 1, della medesima legge n. 104 del 1992, il periodo di assenza dal servizio prescritto dalle competenti autorità sanitarie, è equiparato al ricovero ospedaliero di cui all’articolo 19, comma 1, del decreto legge 2 marzo 2020, n.9</w:t>
      </w:r>
      <w:r w:rsidRPr="00D023A1">
        <w:rPr>
          <w:rFonts w:cstheme="minorHAnsi"/>
        </w:rPr>
        <w:t>”.</w:t>
      </w:r>
    </w:p>
    <w:p w:rsidR="00A55DB6" w:rsidRPr="00D023A1" w:rsidRDefault="00A55DB6" w:rsidP="00A55DB6">
      <w:pPr>
        <w:spacing w:after="0" w:line="240" w:lineRule="auto"/>
        <w:jc w:val="both"/>
        <w:rPr>
          <w:rFonts w:cstheme="minorHAnsi"/>
        </w:rPr>
      </w:pPr>
    </w:p>
    <w:p w:rsidR="00EB1A6A" w:rsidRPr="00D023A1" w:rsidRDefault="00EB1A6A" w:rsidP="00A55DB6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023A1">
        <w:rPr>
          <w:rFonts w:cstheme="minorHAnsi"/>
        </w:rPr>
        <w:t>I Lavoratori consapevoli di rientrare nella fattispecie suddette</w:t>
      </w:r>
      <w:r w:rsidRPr="00D023A1">
        <w:rPr>
          <w:rFonts w:eastAsia="Times New Roman" w:cstheme="minorHAnsi"/>
          <w:lang w:eastAsia="it-IT"/>
        </w:rPr>
        <w:t>, come ad esempio: </w:t>
      </w:r>
    </w:p>
    <w:p w:rsidR="00A55DB6" w:rsidRPr="00D023A1" w:rsidRDefault="00A55DB6" w:rsidP="00A55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DB6" w:rsidRPr="00D023A1" w:rsidRDefault="00A55DB6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23A1">
        <w:rPr>
          <w:rFonts w:ascii="Calibri" w:hAnsi="Calibri" w:cs="Calibri"/>
        </w:rPr>
        <w:t>condizioni di immunodepressione e/o immunodeficienza primarie (malattie congenite ereditarie) o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secondarie a altre patologie (tumori maligni, in particolare leucemie e linfomi, Aplasie midollari, infezione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da HIV (AIDS) o a terapie (Cortisonici, Chemioterapici, altri Immunosoppressori nelle malattie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autoimmuni);</w:t>
      </w:r>
    </w:p>
    <w:p w:rsidR="00A55DB6" w:rsidRPr="00D023A1" w:rsidRDefault="00A55DB6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23A1">
        <w:rPr>
          <w:rFonts w:ascii="Calibri" w:hAnsi="Calibri" w:cs="Calibri"/>
        </w:rPr>
        <w:t>patologie oncologiche (tumori maligni);</w:t>
      </w:r>
    </w:p>
    <w:p w:rsidR="00A55DB6" w:rsidRPr="00D023A1" w:rsidRDefault="00A55DB6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23A1">
        <w:rPr>
          <w:rFonts w:ascii="Calibri" w:hAnsi="Calibri" w:cs="Calibri"/>
        </w:rPr>
        <w:t>patologie cardiache (ischemiche tipo infarto, angina e altre coronaropatie, ipertensione arteriosa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grave e scompensata, insufficienza cardiaca, gravi aritmie, portatori di dispositivi medici tipo pacemaker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e defibrillatore);</w:t>
      </w:r>
    </w:p>
    <w:p w:rsidR="00A55DB6" w:rsidRPr="00D023A1" w:rsidRDefault="00A55DB6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23A1">
        <w:rPr>
          <w:rFonts w:ascii="Calibri" w:hAnsi="Calibri" w:cs="Calibri"/>
        </w:rPr>
        <w:t>patologie broncopolmonari croniche (</w:t>
      </w:r>
      <w:proofErr w:type="spellStart"/>
      <w:r w:rsidRPr="00D023A1">
        <w:rPr>
          <w:rFonts w:ascii="Calibri" w:hAnsi="Calibri" w:cs="Calibri"/>
        </w:rPr>
        <w:t>Broncopneumopatie</w:t>
      </w:r>
      <w:proofErr w:type="spellEnd"/>
      <w:r w:rsidRPr="00D023A1">
        <w:rPr>
          <w:rFonts w:ascii="Calibri" w:hAnsi="Calibri" w:cs="Calibri"/>
        </w:rPr>
        <w:t xml:space="preserve"> </w:t>
      </w:r>
      <w:proofErr w:type="spellStart"/>
      <w:r w:rsidRPr="00D023A1">
        <w:rPr>
          <w:rFonts w:ascii="Calibri" w:hAnsi="Calibri" w:cs="Calibri"/>
        </w:rPr>
        <w:t>corniche</w:t>
      </w:r>
      <w:proofErr w:type="spellEnd"/>
      <w:r w:rsidRPr="00D023A1">
        <w:rPr>
          <w:rFonts w:ascii="Calibri" w:hAnsi="Calibri" w:cs="Calibri"/>
        </w:rPr>
        <w:t xml:space="preserve"> ostruttive, Asma Bronchiale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grave, Cuore Polmonare Cronico, Enfisema Polmonare, Bronchiettasie, Fibrosi Polmonari, Sarcoidosi,</w:t>
      </w:r>
      <w:r w:rsidR="009E6B15" w:rsidRPr="00D023A1">
        <w:rPr>
          <w:rFonts w:ascii="Calibri" w:hAnsi="Calibri" w:cs="Calibri"/>
        </w:rPr>
        <w:t xml:space="preserve"> </w:t>
      </w:r>
      <w:r w:rsidRPr="00D023A1">
        <w:rPr>
          <w:rFonts w:ascii="Calibri" w:hAnsi="Calibri" w:cs="Calibri"/>
        </w:rPr>
        <w:t>Embolia polmonare);</w:t>
      </w:r>
    </w:p>
    <w:p w:rsidR="00A55DB6" w:rsidRPr="00D023A1" w:rsidRDefault="00A55DB6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23A1">
        <w:rPr>
          <w:rFonts w:ascii="Calibri" w:hAnsi="Calibri" w:cs="Calibri"/>
        </w:rPr>
        <w:t>diabet</w:t>
      </w:r>
      <w:r w:rsidR="00BB2954" w:rsidRPr="00D023A1">
        <w:rPr>
          <w:rFonts w:ascii="Calibri" w:hAnsi="Calibri" w:cs="Calibri"/>
        </w:rPr>
        <w:t xml:space="preserve">e mellito </w:t>
      </w:r>
      <w:proofErr w:type="spellStart"/>
      <w:r w:rsidR="00BB2954" w:rsidRPr="00D023A1">
        <w:rPr>
          <w:rFonts w:ascii="Calibri" w:hAnsi="Calibri" w:cs="Calibri"/>
        </w:rPr>
        <w:t>i</w:t>
      </w:r>
      <w:r w:rsidRPr="00D023A1">
        <w:rPr>
          <w:rFonts w:ascii="Calibri" w:hAnsi="Calibri" w:cs="Calibri"/>
        </w:rPr>
        <w:t>nsulinodipendente</w:t>
      </w:r>
      <w:proofErr w:type="spellEnd"/>
      <w:r w:rsidRPr="00D023A1">
        <w:rPr>
          <w:rFonts w:ascii="Calibri" w:hAnsi="Calibri" w:cs="Calibri"/>
        </w:rPr>
        <w:t>, specie se scompensato;</w:t>
      </w:r>
    </w:p>
    <w:p w:rsidR="009E6B15" w:rsidRPr="00D023A1" w:rsidRDefault="00A55DB6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023A1">
        <w:rPr>
          <w:rFonts w:ascii="Calibri" w:hAnsi="Calibri" w:cs="Calibri"/>
        </w:rPr>
        <w:t>insufficienza renale cronica;</w:t>
      </w:r>
    </w:p>
    <w:p w:rsidR="009E6B15" w:rsidRPr="00D023A1" w:rsidRDefault="009E6B15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</w:rPr>
      </w:pPr>
      <w:r w:rsidRPr="00D023A1">
        <w:rPr>
          <w:rFonts w:ascii="Calibri" w:eastAsia="Wingdings-Regular" w:hAnsi="Calibri" w:cs="Calibri"/>
        </w:rPr>
        <w:t>insufficienza surrenale cronica;</w:t>
      </w:r>
    </w:p>
    <w:p w:rsidR="009E6B15" w:rsidRPr="00D023A1" w:rsidRDefault="009E6B15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</w:rPr>
      </w:pPr>
      <w:r w:rsidRPr="00D023A1">
        <w:rPr>
          <w:rFonts w:ascii="Calibri" w:eastAsia="Wingdings-Regular" w:hAnsi="Calibri" w:cs="Calibri"/>
        </w:rPr>
        <w:t xml:space="preserve">malattie degli organi emopoietici ed </w:t>
      </w:r>
      <w:proofErr w:type="spellStart"/>
      <w:r w:rsidRPr="00D023A1">
        <w:rPr>
          <w:rFonts w:ascii="Calibri" w:eastAsia="Wingdings-Regular" w:hAnsi="Calibri" w:cs="Calibri"/>
        </w:rPr>
        <w:t>emoglobinopatie</w:t>
      </w:r>
      <w:proofErr w:type="spellEnd"/>
      <w:r w:rsidRPr="00D023A1">
        <w:rPr>
          <w:rFonts w:ascii="Calibri" w:eastAsia="Wingdings-Regular" w:hAnsi="Calibri" w:cs="Calibri"/>
        </w:rPr>
        <w:t xml:space="preserve"> (aplasie midollari, gravi anemie);</w:t>
      </w:r>
    </w:p>
    <w:p w:rsidR="009E6B15" w:rsidRPr="00D023A1" w:rsidRDefault="009E6B15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</w:rPr>
      </w:pPr>
      <w:r w:rsidRPr="00D023A1">
        <w:rPr>
          <w:rFonts w:ascii="Calibri" w:eastAsia="Wingdings-Regular" w:hAnsi="Calibri" w:cs="Calibri"/>
        </w:rPr>
        <w:t>malattie infiammatorie croniche e sindromi da malassorbimento intestinali;</w:t>
      </w:r>
    </w:p>
    <w:p w:rsidR="009E6B15" w:rsidRPr="00D023A1" w:rsidRDefault="009E6B15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Wingdings-Regular" w:hAnsi="Calibri" w:cs="Calibri"/>
        </w:rPr>
      </w:pPr>
      <w:proofErr w:type="spellStart"/>
      <w:r w:rsidRPr="00D023A1">
        <w:rPr>
          <w:rFonts w:ascii="Calibri" w:eastAsia="Wingdings-Regular" w:hAnsi="Calibri" w:cs="Calibri"/>
        </w:rPr>
        <w:t>reumopatie</w:t>
      </w:r>
      <w:proofErr w:type="spellEnd"/>
      <w:r w:rsidRPr="00D023A1">
        <w:rPr>
          <w:rFonts w:ascii="Calibri" w:eastAsia="Wingdings-Regular" w:hAnsi="Calibri" w:cs="Calibri"/>
        </w:rPr>
        <w:t xml:space="preserve"> sistemiche (Artrite reumatoide, Lupus </w:t>
      </w:r>
      <w:proofErr w:type="spellStart"/>
      <w:r w:rsidRPr="00D023A1">
        <w:rPr>
          <w:rFonts w:ascii="Calibri" w:eastAsia="Wingdings-Regular" w:hAnsi="Calibri" w:cs="Calibri"/>
        </w:rPr>
        <w:t>Eritematosus</w:t>
      </w:r>
      <w:proofErr w:type="spellEnd"/>
      <w:r w:rsidRPr="00D023A1">
        <w:rPr>
          <w:rFonts w:ascii="Calibri" w:eastAsia="Wingdings-Regular" w:hAnsi="Calibri" w:cs="Calibri"/>
        </w:rPr>
        <w:t xml:space="preserve"> </w:t>
      </w:r>
      <w:proofErr w:type="spellStart"/>
      <w:r w:rsidRPr="00D023A1">
        <w:rPr>
          <w:rFonts w:ascii="Calibri" w:eastAsia="Wingdings-Regular" w:hAnsi="Calibri" w:cs="Calibri"/>
        </w:rPr>
        <w:t>Sistemicus</w:t>
      </w:r>
      <w:proofErr w:type="spellEnd"/>
      <w:r w:rsidRPr="00D023A1">
        <w:rPr>
          <w:rFonts w:ascii="Calibri" w:eastAsia="Wingdings-Regular" w:hAnsi="Calibri" w:cs="Calibri"/>
        </w:rPr>
        <w:t xml:space="preserve">, </w:t>
      </w:r>
      <w:proofErr w:type="spellStart"/>
      <w:r w:rsidRPr="00D023A1">
        <w:rPr>
          <w:rFonts w:ascii="Calibri" w:eastAsia="Wingdings-Regular" w:hAnsi="Calibri" w:cs="Calibri"/>
        </w:rPr>
        <w:t>collagenopatie</w:t>
      </w:r>
      <w:proofErr w:type="spellEnd"/>
      <w:r w:rsidRPr="00D023A1">
        <w:rPr>
          <w:rFonts w:ascii="Calibri" w:eastAsia="Wingdings-Regular" w:hAnsi="Calibri" w:cs="Calibri"/>
        </w:rPr>
        <w:t xml:space="preserve"> e </w:t>
      </w:r>
      <w:proofErr w:type="spellStart"/>
      <w:r w:rsidRPr="00D023A1">
        <w:rPr>
          <w:rFonts w:ascii="Calibri" w:eastAsia="Wingdings-Regular" w:hAnsi="Calibri" w:cs="Calibri"/>
        </w:rPr>
        <w:t>connettiviti</w:t>
      </w:r>
      <w:proofErr w:type="spellEnd"/>
      <w:r w:rsidR="00BB2954" w:rsidRPr="00D023A1">
        <w:rPr>
          <w:rFonts w:ascii="Calibri" w:eastAsia="Wingdings-Regular" w:hAnsi="Calibri" w:cs="Calibri"/>
        </w:rPr>
        <w:t xml:space="preserve"> </w:t>
      </w:r>
      <w:r w:rsidRPr="00D023A1">
        <w:rPr>
          <w:rFonts w:ascii="Calibri" w:eastAsia="Wingdings-Regular" w:hAnsi="Calibri" w:cs="Calibri"/>
        </w:rPr>
        <w:t>sistemiche croniche);</w:t>
      </w:r>
    </w:p>
    <w:p w:rsidR="009E6B15" w:rsidRPr="00D023A1" w:rsidRDefault="009E6B15" w:rsidP="009E6B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023A1">
        <w:rPr>
          <w:rFonts w:ascii="Calibri" w:eastAsia="Wingdings-Regular" w:hAnsi="Calibri" w:cs="Calibri"/>
        </w:rPr>
        <w:t>epatopatie croniche gravi (cirrosi epatica e simili).</w:t>
      </w:r>
    </w:p>
    <w:p w:rsidR="009E6B15" w:rsidRPr="00D023A1" w:rsidRDefault="009E6B15" w:rsidP="00A55D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0646" w:rsidRPr="00D023A1" w:rsidRDefault="009E0646" w:rsidP="00A55D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D023A1">
        <w:rPr>
          <w:rFonts w:cstheme="minorHAnsi"/>
          <w:b/>
        </w:rPr>
        <w:t>dovranno rivolgersi al proprio Medico di Medicina Generale</w:t>
      </w:r>
      <w:r w:rsidRPr="00D023A1">
        <w:rPr>
          <w:rFonts w:cstheme="minorHAnsi"/>
        </w:rPr>
        <w:t xml:space="preserve"> per ottenere la certificazione di</w:t>
      </w:r>
      <w:r w:rsidR="00263DE0" w:rsidRPr="00D023A1">
        <w:rPr>
          <w:rFonts w:cstheme="minorHAnsi"/>
        </w:rPr>
        <w:t xml:space="preserve"> </w:t>
      </w:r>
      <w:r w:rsidRPr="00D023A1">
        <w:rPr>
          <w:rFonts w:cstheme="minorHAnsi"/>
        </w:rPr>
        <w:t>malattia</w:t>
      </w:r>
      <w:r w:rsidR="00EB1A6A" w:rsidRPr="00D023A1">
        <w:rPr>
          <w:rFonts w:cstheme="minorHAnsi"/>
        </w:rPr>
        <w:t xml:space="preserve"> </w:t>
      </w:r>
      <w:r w:rsidR="008C49D1" w:rsidRPr="00D023A1">
        <w:rPr>
          <w:rFonts w:cstheme="minorHAnsi"/>
        </w:rPr>
        <w:t>INPS.</w:t>
      </w:r>
      <w:r w:rsidRPr="00D023A1">
        <w:rPr>
          <w:rFonts w:cstheme="minorHAnsi"/>
        </w:rPr>
        <w:t xml:space="preserve"> Il </w:t>
      </w:r>
      <w:r w:rsidR="00263DE0" w:rsidRPr="00D023A1">
        <w:rPr>
          <w:rFonts w:cstheme="minorHAnsi"/>
        </w:rPr>
        <w:t>M</w:t>
      </w:r>
      <w:r w:rsidRPr="00D023A1">
        <w:rPr>
          <w:rFonts w:cstheme="minorHAnsi"/>
        </w:rPr>
        <w:t xml:space="preserve">edico di </w:t>
      </w:r>
      <w:r w:rsidR="00263DE0" w:rsidRPr="00D023A1">
        <w:rPr>
          <w:rFonts w:cstheme="minorHAnsi"/>
        </w:rPr>
        <w:t>M</w:t>
      </w:r>
      <w:r w:rsidRPr="00D023A1">
        <w:rPr>
          <w:rFonts w:cstheme="minorHAnsi"/>
        </w:rPr>
        <w:t xml:space="preserve">edicina </w:t>
      </w:r>
      <w:r w:rsidR="00263DE0" w:rsidRPr="00D023A1">
        <w:rPr>
          <w:rFonts w:cstheme="minorHAnsi"/>
        </w:rPr>
        <w:t>G</w:t>
      </w:r>
      <w:r w:rsidRPr="00D023A1">
        <w:rPr>
          <w:rFonts w:cstheme="minorHAnsi"/>
        </w:rPr>
        <w:t>enerale specific</w:t>
      </w:r>
      <w:r w:rsidR="008C49D1" w:rsidRPr="00D023A1">
        <w:rPr>
          <w:rFonts w:cstheme="minorHAnsi"/>
        </w:rPr>
        <w:t>herà</w:t>
      </w:r>
      <w:r w:rsidRPr="00D023A1">
        <w:rPr>
          <w:rFonts w:cstheme="minorHAnsi"/>
        </w:rPr>
        <w:t xml:space="preserve">, in campo </w:t>
      </w:r>
      <w:r w:rsidR="00263DE0" w:rsidRPr="00D023A1">
        <w:rPr>
          <w:rFonts w:cstheme="minorHAnsi"/>
        </w:rPr>
        <w:t>"</w:t>
      </w:r>
      <w:r w:rsidRPr="00D023A1">
        <w:rPr>
          <w:rFonts w:cstheme="minorHAnsi"/>
        </w:rPr>
        <w:t>diagnosi</w:t>
      </w:r>
      <w:r w:rsidR="00263DE0" w:rsidRPr="00D023A1">
        <w:rPr>
          <w:rFonts w:cstheme="minorHAnsi"/>
        </w:rPr>
        <w:t>"</w:t>
      </w:r>
      <w:r w:rsidRPr="00D023A1">
        <w:rPr>
          <w:rFonts w:cstheme="minorHAnsi"/>
        </w:rPr>
        <w:t>, ogni dato utile</w:t>
      </w:r>
      <w:r w:rsidR="004F07F1" w:rsidRPr="00D023A1">
        <w:rPr>
          <w:rFonts w:cstheme="minorHAnsi"/>
        </w:rPr>
        <w:t xml:space="preserve"> </w:t>
      </w:r>
      <w:r w:rsidRPr="00D023A1">
        <w:rPr>
          <w:rFonts w:cstheme="minorHAnsi"/>
        </w:rPr>
        <w:t>per fare emergere la gravità del quadro clinico della patologia da cui sono affetti.</w:t>
      </w:r>
    </w:p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54A2A" w:rsidRPr="00D023A1" w:rsidRDefault="0048162E" w:rsidP="00554A2A">
      <w:pPr>
        <w:spacing w:after="240" w:line="240" w:lineRule="auto"/>
        <w:rPr>
          <w:rFonts w:eastAsia="Times New Roman" w:cstheme="minorHAnsi"/>
          <w:color w:val="000000"/>
          <w:lang w:eastAsia="it-IT"/>
        </w:rPr>
      </w:pPr>
      <w:r w:rsidRPr="00D023A1">
        <w:rPr>
          <w:rFonts w:eastAsia="Times New Roman" w:cstheme="minorHAnsi"/>
          <w:lang w:eastAsia="it-IT"/>
        </w:rPr>
        <w:t xml:space="preserve"> </w:t>
      </w:r>
      <w:r w:rsidR="00554A2A" w:rsidRPr="00D023A1">
        <w:rPr>
          <w:rFonts w:eastAsia="Times New Roman" w:cstheme="minorHAnsi"/>
          <w:color w:val="000000"/>
          <w:lang w:eastAsia="it-IT"/>
        </w:rPr>
        <w:t xml:space="preserve">Si ricorda, infine, a tutela del lavoratore, l'art. 41 del </w:t>
      </w:r>
      <w:proofErr w:type="spellStart"/>
      <w:r w:rsidR="00554A2A" w:rsidRPr="00D023A1">
        <w:rPr>
          <w:rFonts w:eastAsia="Times New Roman" w:cstheme="minorHAnsi"/>
          <w:color w:val="000000"/>
          <w:lang w:eastAsia="it-IT"/>
        </w:rPr>
        <w:t>DL</w:t>
      </w:r>
      <w:proofErr w:type="spellEnd"/>
      <w:r w:rsidR="00554A2A" w:rsidRPr="00D023A1">
        <w:rPr>
          <w:rFonts w:eastAsia="Times New Roman" w:cstheme="minorHAnsi"/>
          <w:color w:val="000000"/>
          <w:lang w:eastAsia="it-IT"/>
        </w:rPr>
        <w:t xml:space="preserve"> 81/08 lettera c) che </w:t>
      </w:r>
      <w:r w:rsidR="001977B0" w:rsidRPr="00D023A1">
        <w:rPr>
          <w:rFonts w:eastAsia="Times New Roman" w:cstheme="minorHAnsi"/>
          <w:color w:val="000000"/>
          <w:lang w:eastAsia="it-IT"/>
        </w:rPr>
        <w:t xml:space="preserve">prevede la richiesta </w:t>
      </w:r>
      <w:r w:rsidR="00474FD8" w:rsidRPr="00D023A1">
        <w:rPr>
          <w:rFonts w:eastAsia="Times New Roman" w:cstheme="minorHAnsi"/>
          <w:color w:val="000000"/>
          <w:lang w:eastAsia="it-IT"/>
        </w:rPr>
        <w:t xml:space="preserve">al Medico Competente </w:t>
      </w:r>
      <w:r w:rsidR="001977B0" w:rsidRPr="00D023A1">
        <w:rPr>
          <w:rFonts w:eastAsia="Times New Roman" w:cstheme="minorHAnsi"/>
          <w:color w:val="000000"/>
          <w:lang w:eastAsia="it-IT"/>
        </w:rPr>
        <w:t>di</w:t>
      </w:r>
      <w:r w:rsidR="00554A2A" w:rsidRPr="00D023A1">
        <w:rPr>
          <w:rFonts w:eastAsia="Times New Roman" w:cstheme="minorHAnsi"/>
          <w:color w:val="000000"/>
          <w:lang w:eastAsia="it-IT"/>
        </w:rPr>
        <w:t>:</w:t>
      </w:r>
    </w:p>
    <w:p w:rsidR="00D023A1" w:rsidRPr="00D023A1" w:rsidRDefault="00554A2A" w:rsidP="00D023A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023A1">
        <w:rPr>
          <w:rFonts w:eastAsia="Times New Roman" w:cstheme="minorHAnsi"/>
          <w:sz w:val="22"/>
          <w:szCs w:val="22"/>
          <w:lang w:eastAsia="it-IT"/>
        </w:rPr>
        <w:t>visita medica </w:t>
      </w:r>
      <w:r w:rsidRPr="00D023A1">
        <w:rPr>
          <w:rFonts w:eastAsia="Times New Roman" w:cstheme="minorHAnsi"/>
          <w:sz w:val="22"/>
          <w:szCs w:val="22"/>
          <w:u w:val="single"/>
          <w:lang w:eastAsia="it-IT"/>
        </w:rPr>
        <w:t>su richiesta del lavoratore</w:t>
      </w:r>
      <w:r w:rsidR="001977B0" w:rsidRPr="00D023A1">
        <w:rPr>
          <w:rFonts w:eastAsia="Times New Roman" w:cstheme="minorHAnsi"/>
          <w:sz w:val="22"/>
          <w:szCs w:val="22"/>
          <w:lang w:eastAsia="it-IT"/>
        </w:rPr>
        <w:t xml:space="preserve"> (da inoltrare tramite richiesta formale al Datore di Lavoro)</w:t>
      </w:r>
      <w:r w:rsidRPr="00D023A1">
        <w:rPr>
          <w:rFonts w:eastAsia="Times New Roman" w:cstheme="minorHAnsi"/>
          <w:sz w:val="22"/>
          <w:szCs w:val="22"/>
          <w:lang w:eastAsia="it-IT"/>
        </w:rPr>
        <w:t xml:space="preserve">, qualora </w:t>
      </w:r>
      <w:r w:rsidR="00FB1FFE" w:rsidRPr="00D023A1">
        <w:rPr>
          <w:rFonts w:eastAsia="Times New Roman" w:cstheme="minorHAnsi"/>
          <w:sz w:val="22"/>
          <w:szCs w:val="22"/>
          <w:lang w:eastAsia="it-IT"/>
        </w:rPr>
        <w:t xml:space="preserve">la richiesta </w:t>
      </w:r>
      <w:r w:rsidRPr="00D023A1">
        <w:rPr>
          <w:rFonts w:eastAsia="Times New Roman" w:cstheme="minorHAnsi"/>
          <w:sz w:val="22"/>
          <w:szCs w:val="22"/>
          <w:lang w:eastAsia="it-IT"/>
        </w:rPr>
        <w:t>sia ritenuta dal medico competente </w:t>
      </w:r>
      <w:r w:rsidRPr="00D023A1">
        <w:rPr>
          <w:rFonts w:eastAsia="Times New Roman" w:cstheme="minorHAnsi"/>
          <w:sz w:val="22"/>
          <w:szCs w:val="22"/>
          <w:u w:val="single"/>
          <w:lang w:eastAsia="it-IT"/>
        </w:rPr>
        <w:t>correlata ai rischi professionali</w:t>
      </w:r>
      <w:r w:rsidRPr="00D023A1">
        <w:rPr>
          <w:rFonts w:eastAsia="Times New Roman" w:cstheme="minorHAnsi"/>
          <w:sz w:val="22"/>
          <w:szCs w:val="22"/>
          <w:lang w:eastAsia="it-IT"/>
        </w:rPr>
        <w:t> o </w:t>
      </w:r>
      <w:r w:rsidRPr="00D023A1">
        <w:rPr>
          <w:rFonts w:eastAsia="Times New Roman" w:cstheme="minorHAnsi"/>
          <w:sz w:val="22"/>
          <w:szCs w:val="22"/>
          <w:u w:val="single"/>
          <w:lang w:eastAsia="it-IT"/>
        </w:rPr>
        <w:t>alle sue condizioni di salute</w:t>
      </w:r>
      <w:r w:rsidRPr="00D023A1">
        <w:rPr>
          <w:rFonts w:eastAsia="Times New Roman" w:cstheme="minorHAnsi"/>
          <w:sz w:val="22"/>
          <w:szCs w:val="22"/>
          <w:lang w:eastAsia="it-IT"/>
        </w:rPr>
        <w:t>, suscettibili di peggioramento a causa dell’attività lavorativa svolta, al fine di esprimere il giudizio di i</w:t>
      </w:r>
      <w:r w:rsidR="001977B0" w:rsidRPr="00D023A1">
        <w:rPr>
          <w:rFonts w:eastAsia="Times New Roman" w:cstheme="minorHAnsi"/>
          <w:sz w:val="22"/>
          <w:szCs w:val="22"/>
          <w:lang w:eastAsia="it-IT"/>
        </w:rPr>
        <w:t>doneità alla mansione specifica</w:t>
      </w:r>
      <w:r w:rsidR="00F360E3" w:rsidRPr="00D023A1">
        <w:rPr>
          <w:rFonts w:eastAsia="Times New Roman" w:cstheme="minorHAnsi"/>
          <w:sz w:val="22"/>
          <w:szCs w:val="22"/>
          <w:lang w:eastAsia="it-IT"/>
        </w:rPr>
        <w:t xml:space="preserve"> (idoneo, idoneo con </w:t>
      </w:r>
      <w:proofErr w:type="spellStart"/>
      <w:r w:rsidR="00F360E3" w:rsidRPr="00D023A1">
        <w:rPr>
          <w:rFonts w:eastAsia="Times New Roman" w:cstheme="minorHAnsi"/>
          <w:sz w:val="22"/>
          <w:szCs w:val="22"/>
          <w:lang w:eastAsia="it-IT"/>
        </w:rPr>
        <w:t>rescrizione</w:t>
      </w:r>
      <w:proofErr w:type="spellEnd"/>
      <w:r w:rsidR="00F360E3" w:rsidRPr="00D023A1">
        <w:rPr>
          <w:rFonts w:eastAsia="Times New Roman" w:cstheme="minorHAnsi"/>
          <w:sz w:val="22"/>
          <w:szCs w:val="22"/>
          <w:lang w:eastAsia="it-IT"/>
        </w:rPr>
        <w:t xml:space="preserve">/limitazione, </w:t>
      </w:r>
      <w:r w:rsidR="00F360E3" w:rsidRPr="00D023A1">
        <w:rPr>
          <w:rFonts w:eastAsia="Times New Roman" w:cstheme="minorHAnsi"/>
          <w:sz w:val="22"/>
          <w:szCs w:val="22"/>
          <w:lang w:eastAsia="it-IT"/>
        </w:rPr>
        <w:lastRenderedPageBreak/>
        <w:t>temporaneamente non idoneo, permane</w:t>
      </w:r>
      <w:r w:rsidR="00F86D68" w:rsidRPr="00D023A1">
        <w:rPr>
          <w:rFonts w:eastAsia="Times New Roman" w:cstheme="minorHAnsi"/>
          <w:sz w:val="22"/>
          <w:szCs w:val="22"/>
          <w:lang w:eastAsia="it-IT"/>
        </w:rPr>
        <w:t>n</w:t>
      </w:r>
      <w:r w:rsidR="00F360E3" w:rsidRPr="00D023A1">
        <w:rPr>
          <w:rFonts w:eastAsia="Times New Roman" w:cstheme="minorHAnsi"/>
          <w:sz w:val="22"/>
          <w:szCs w:val="22"/>
          <w:lang w:eastAsia="it-IT"/>
        </w:rPr>
        <w:t>temente non idoneo)</w:t>
      </w:r>
      <w:r w:rsidR="001977B0" w:rsidRPr="00D023A1">
        <w:rPr>
          <w:rFonts w:eastAsia="Times New Roman" w:cstheme="minorHAnsi"/>
          <w:sz w:val="22"/>
          <w:szCs w:val="22"/>
          <w:lang w:eastAsia="it-IT"/>
        </w:rPr>
        <w:t>.</w:t>
      </w:r>
      <w:r w:rsidR="00D023A1" w:rsidRPr="00D023A1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D023A1" w:rsidRPr="00D023A1">
        <w:rPr>
          <w:sz w:val="22"/>
          <w:szCs w:val="22"/>
        </w:rPr>
        <w:t>L’azienda, inoltre, prenderà in considerazione l’opportunità di allontanare i soggetti dall’attività usando gli strumenti a disposizione (</w:t>
      </w:r>
      <w:proofErr w:type="spellStart"/>
      <w:r w:rsidR="00D023A1" w:rsidRPr="00D023A1">
        <w:rPr>
          <w:sz w:val="22"/>
          <w:szCs w:val="22"/>
        </w:rPr>
        <w:t>smart</w:t>
      </w:r>
      <w:proofErr w:type="spellEnd"/>
      <w:r w:rsidR="00D023A1" w:rsidRPr="00D023A1">
        <w:rPr>
          <w:sz w:val="22"/>
          <w:szCs w:val="22"/>
        </w:rPr>
        <w:t xml:space="preserve"> </w:t>
      </w:r>
      <w:proofErr w:type="spellStart"/>
      <w:r w:rsidR="00D023A1" w:rsidRPr="00D023A1">
        <w:rPr>
          <w:sz w:val="22"/>
          <w:szCs w:val="22"/>
        </w:rPr>
        <w:t>working</w:t>
      </w:r>
      <w:proofErr w:type="spellEnd"/>
      <w:r w:rsidR="00D023A1" w:rsidRPr="00D023A1">
        <w:rPr>
          <w:sz w:val="22"/>
          <w:szCs w:val="22"/>
        </w:rPr>
        <w:t xml:space="preserve">, ferie, permessi, cassa integrazione ecc.). </w:t>
      </w:r>
    </w:p>
    <w:p w:rsidR="00554A2A" w:rsidRPr="00D023A1" w:rsidRDefault="00474FD8" w:rsidP="00FB1FFE">
      <w:pPr>
        <w:spacing w:before="100" w:beforeAutospacing="1" w:after="120" w:line="240" w:lineRule="auto"/>
        <w:rPr>
          <w:rFonts w:eastAsia="Times New Roman" w:cstheme="minorHAnsi"/>
          <w:color w:val="000000"/>
          <w:lang w:eastAsia="it-IT"/>
        </w:rPr>
      </w:pPr>
      <w:r w:rsidRPr="00D023A1">
        <w:rPr>
          <w:rFonts w:eastAsia="Times New Roman" w:cstheme="minorHAnsi"/>
          <w:color w:val="000000"/>
          <w:lang w:eastAsia="it-IT"/>
        </w:rPr>
        <w:t xml:space="preserve">Data l'attuale situazione di emergenza sanitaria, il Medico Competente </w:t>
      </w:r>
      <w:r w:rsidR="000C040C" w:rsidRPr="00D023A1">
        <w:rPr>
          <w:rFonts w:eastAsia="Times New Roman" w:cstheme="minorHAnsi"/>
          <w:color w:val="000000"/>
          <w:lang w:eastAsia="it-IT"/>
        </w:rPr>
        <w:t>potrà espletare</w:t>
      </w:r>
      <w:r w:rsidRPr="00D023A1">
        <w:rPr>
          <w:rFonts w:eastAsia="Times New Roman" w:cstheme="minorHAnsi"/>
          <w:color w:val="000000"/>
          <w:lang w:eastAsia="it-IT"/>
        </w:rPr>
        <w:t xml:space="preserve"> tale accertamento mediante le modalità che riterr</w:t>
      </w:r>
      <w:r w:rsidR="00307315" w:rsidRPr="00D023A1">
        <w:rPr>
          <w:rFonts w:eastAsia="Times New Roman" w:cstheme="minorHAnsi"/>
          <w:color w:val="000000"/>
          <w:lang w:eastAsia="it-IT"/>
        </w:rPr>
        <w:t>à</w:t>
      </w:r>
      <w:r w:rsidRPr="00D023A1">
        <w:rPr>
          <w:rFonts w:eastAsia="Times New Roman" w:cstheme="minorHAnsi"/>
          <w:color w:val="000000"/>
          <w:lang w:eastAsia="it-IT"/>
        </w:rPr>
        <w:t xml:space="preserve"> opportune</w:t>
      </w:r>
      <w:r w:rsidR="00307315" w:rsidRPr="00D023A1">
        <w:rPr>
          <w:rFonts w:eastAsia="Times New Roman" w:cstheme="minorHAnsi"/>
          <w:color w:val="000000"/>
          <w:lang w:eastAsia="it-IT"/>
        </w:rPr>
        <w:t>.</w:t>
      </w:r>
      <w:r w:rsidRPr="00D023A1">
        <w:rPr>
          <w:rFonts w:eastAsia="Times New Roman" w:cstheme="minorHAnsi"/>
          <w:color w:val="000000"/>
          <w:lang w:eastAsia="it-IT"/>
        </w:rPr>
        <w:t xml:space="preserve"> </w:t>
      </w:r>
    </w:p>
    <w:p w:rsidR="0048162E" w:rsidRPr="00D023A1" w:rsidRDefault="0048162E" w:rsidP="0069345C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48162E" w:rsidRPr="00D023A1" w:rsidRDefault="0048162E" w:rsidP="004F07F1">
      <w:pPr>
        <w:spacing w:after="0" w:line="240" w:lineRule="auto"/>
        <w:ind w:left="6379" w:hanging="2"/>
        <w:jc w:val="both"/>
        <w:rPr>
          <w:rFonts w:eastAsia="Times New Roman" w:cstheme="minorHAnsi"/>
          <w:lang w:eastAsia="it-IT"/>
        </w:rPr>
      </w:pPr>
      <w:r w:rsidRPr="00D023A1">
        <w:rPr>
          <w:rFonts w:eastAsia="Times New Roman" w:cstheme="minorHAnsi"/>
          <w:lang w:eastAsia="it-IT"/>
        </w:rPr>
        <w:t xml:space="preserve">   Il Datore di Lavoro</w:t>
      </w:r>
    </w:p>
    <w:p w:rsidR="0048162E" w:rsidRPr="00D023A1" w:rsidRDefault="0048162E" w:rsidP="004F07F1">
      <w:pPr>
        <w:spacing w:after="0" w:line="240" w:lineRule="auto"/>
        <w:ind w:left="6379"/>
        <w:jc w:val="both"/>
        <w:rPr>
          <w:rFonts w:eastAsia="Times New Roman" w:cstheme="minorHAnsi"/>
          <w:lang w:eastAsia="it-IT"/>
        </w:rPr>
      </w:pPr>
      <w:r w:rsidRPr="00D023A1">
        <w:rPr>
          <w:rFonts w:eastAsia="Times New Roman" w:cstheme="minorHAnsi"/>
          <w:lang w:eastAsia="it-IT"/>
        </w:rPr>
        <w:t>__________________</w:t>
      </w:r>
    </w:p>
    <w:p w:rsidR="0048162E" w:rsidRPr="00D023A1" w:rsidRDefault="0048162E" w:rsidP="004F07F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62398" w:rsidRPr="00D023A1" w:rsidRDefault="00762398" w:rsidP="004F07F1">
      <w:pPr>
        <w:jc w:val="both"/>
        <w:rPr>
          <w:rFonts w:cstheme="minorHAnsi"/>
        </w:rPr>
      </w:pPr>
    </w:p>
    <w:p w:rsidR="00A55DB6" w:rsidRPr="00D023A1" w:rsidRDefault="00A55DB6">
      <w:pPr>
        <w:jc w:val="both"/>
        <w:rPr>
          <w:rFonts w:cstheme="minorHAnsi"/>
        </w:rPr>
      </w:pPr>
    </w:p>
    <w:sectPr w:rsidR="00A55DB6" w:rsidRPr="00D023A1" w:rsidSect="008C49D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587"/>
    <w:multiLevelType w:val="multilevel"/>
    <w:tmpl w:val="299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10718"/>
    <w:multiLevelType w:val="multilevel"/>
    <w:tmpl w:val="83B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27F18"/>
    <w:multiLevelType w:val="hybridMultilevel"/>
    <w:tmpl w:val="0D20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675AD"/>
    <w:multiLevelType w:val="multilevel"/>
    <w:tmpl w:val="299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readOnly" w:enforcement="1" w:cryptProviderType="rsaFull" w:cryptAlgorithmClass="hash" w:cryptAlgorithmType="typeAny" w:cryptAlgorithmSid="4" w:cryptSpinCount="100000" w:hash="Joj7Mzu11OR5gg2x1USQx7FzWHE=" w:salt="oSaXfrzvxRxkMvyfQD50gw=="/>
  <w:defaultTabStop w:val="708"/>
  <w:hyphenationZone w:val="283"/>
  <w:characterSpacingControl w:val="doNotCompress"/>
  <w:compat/>
  <w:rsids>
    <w:rsidRoot w:val="0048162E"/>
    <w:rsid w:val="00033B07"/>
    <w:rsid w:val="00055A2C"/>
    <w:rsid w:val="000C040C"/>
    <w:rsid w:val="001977B0"/>
    <w:rsid w:val="002156A7"/>
    <w:rsid w:val="00263DE0"/>
    <w:rsid w:val="00271922"/>
    <w:rsid w:val="00307315"/>
    <w:rsid w:val="00322B23"/>
    <w:rsid w:val="00326BD0"/>
    <w:rsid w:val="00356E0F"/>
    <w:rsid w:val="003666F5"/>
    <w:rsid w:val="003837C2"/>
    <w:rsid w:val="00411288"/>
    <w:rsid w:val="00440CA3"/>
    <w:rsid w:val="00474FD8"/>
    <w:rsid w:val="0048162E"/>
    <w:rsid w:val="004F07F1"/>
    <w:rsid w:val="004F0CCF"/>
    <w:rsid w:val="00502543"/>
    <w:rsid w:val="00554A2A"/>
    <w:rsid w:val="005D4C22"/>
    <w:rsid w:val="00623D97"/>
    <w:rsid w:val="00630B16"/>
    <w:rsid w:val="0069345C"/>
    <w:rsid w:val="00762398"/>
    <w:rsid w:val="007E3547"/>
    <w:rsid w:val="00881415"/>
    <w:rsid w:val="008C49D1"/>
    <w:rsid w:val="009461CD"/>
    <w:rsid w:val="009550CA"/>
    <w:rsid w:val="00992893"/>
    <w:rsid w:val="009D0D7D"/>
    <w:rsid w:val="009E0646"/>
    <w:rsid w:val="009E6B15"/>
    <w:rsid w:val="00A55DB6"/>
    <w:rsid w:val="00B276E8"/>
    <w:rsid w:val="00BB2954"/>
    <w:rsid w:val="00C456C4"/>
    <w:rsid w:val="00C73045"/>
    <w:rsid w:val="00D023A1"/>
    <w:rsid w:val="00E747D5"/>
    <w:rsid w:val="00E861F1"/>
    <w:rsid w:val="00EB1A6A"/>
    <w:rsid w:val="00ED5675"/>
    <w:rsid w:val="00F14052"/>
    <w:rsid w:val="00F360E3"/>
    <w:rsid w:val="00F656F4"/>
    <w:rsid w:val="00F86D68"/>
    <w:rsid w:val="00FB1FFE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162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8162E"/>
    <w:pPr>
      <w:ind w:left="720"/>
      <w:contextualSpacing/>
    </w:pPr>
  </w:style>
  <w:style w:type="paragraph" w:customStyle="1" w:styleId="Default">
    <w:name w:val="Default"/>
    <w:rsid w:val="00D02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3322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2020-05-01T14:23:00Z</dcterms:created>
  <dcterms:modified xsi:type="dcterms:W3CDTF">2020-05-02T17:29:00Z</dcterms:modified>
</cp:coreProperties>
</file>